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1" w:rsidRDefault="00635EA1" w:rsidP="00635E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635EA1">
        <w:rPr>
          <w:rFonts w:ascii="Times New Roman" w:hAnsi="Times New Roman"/>
          <w:sz w:val="24"/>
          <w:szCs w:val="24"/>
          <w:lang w:val="ru-RU"/>
        </w:rPr>
        <w:t xml:space="preserve">Приложение 1 </w:t>
      </w:r>
    </w:p>
    <w:p w:rsidR="00635EA1" w:rsidRPr="00635EA1" w:rsidRDefault="00635EA1" w:rsidP="00635E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635EA1" w:rsidRPr="00635EA1" w:rsidRDefault="00635EA1" w:rsidP="00805B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B23CF" w:rsidRDefault="00F02606" w:rsidP="00805B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Информация</w:t>
      </w:r>
      <w:r w:rsidR="00805B86">
        <w:rPr>
          <w:rFonts w:ascii="Times New Roman" w:hAnsi="Times New Roman"/>
          <w:b/>
          <w:sz w:val="28"/>
          <w:szCs w:val="28"/>
          <w:lang w:val="ru-RU"/>
        </w:rPr>
        <w:t xml:space="preserve"> по исполнению </w:t>
      </w:r>
      <w:r w:rsidR="00805B86" w:rsidRPr="00805B86">
        <w:rPr>
          <w:rFonts w:ascii="Times New Roman" w:hAnsi="Times New Roman"/>
          <w:b/>
          <w:sz w:val="28"/>
          <w:szCs w:val="28"/>
          <w:lang w:val="ru-RU"/>
        </w:rPr>
        <w:t>План</w:t>
      </w:r>
      <w:r w:rsidR="00805B86">
        <w:rPr>
          <w:rFonts w:ascii="Times New Roman" w:hAnsi="Times New Roman"/>
          <w:b/>
          <w:sz w:val="28"/>
          <w:szCs w:val="28"/>
          <w:lang w:val="ru-RU"/>
        </w:rPr>
        <w:t>а</w:t>
      </w:r>
      <w:r w:rsidR="00805B86" w:rsidRPr="00805B86">
        <w:rPr>
          <w:rFonts w:ascii="Times New Roman" w:hAnsi="Times New Roman"/>
          <w:b/>
          <w:sz w:val="28"/>
          <w:szCs w:val="28"/>
          <w:lang w:val="ru-RU"/>
        </w:rPr>
        <w:t xml:space="preserve"> мероприятий («дорожн</w:t>
      </w:r>
      <w:r w:rsidR="00805B86">
        <w:rPr>
          <w:rFonts w:ascii="Times New Roman" w:hAnsi="Times New Roman"/>
          <w:b/>
          <w:sz w:val="28"/>
          <w:szCs w:val="28"/>
          <w:lang w:val="ru-RU"/>
        </w:rPr>
        <w:t>ой</w:t>
      </w:r>
      <w:r w:rsidR="00805B86" w:rsidRPr="00805B86">
        <w:rPr>
          <w:rFonts w:ascii="Times New Roman" w:hAnsi="Times New Roman"/>
          <w:b/>
          <w:sz w:val="28"/>
          <w:szCs w:val="28"/>
          <w:lang w:val="ru-RU"/>
        </w:rPr>
        <w:t xml:space="preserve"> карт</w:t>
      </w:r>
      <w:r w:rsidR="00805B86">
        <w:rPr>
          <w:rFonts w:ascii="Times New Roman" w:hAnsi="Times New Roman"/>
          <w:b/>
          <w:sz w:val="28"/>
          <w:szCs w:val="28"/>
          <w:lang w:val="ru-RU"/>
        </w:rPr>
        <w:t>ы</w:t>
      </w:r>
      <w:r w:rsidR="00805B86" w:rsidRPr="00805B86">
        <w:rPr>
          <w:rFonts w:ascii="Times New Roman" w:hAnsi="Times New Roman"/>
          <w:b/>
          <w:sz w:val="28"/>
          <w:szCs w:val="28"/>
          <w:lang w:val="ru-RU"/>
        </w:rPr>
        <w:t xml:space="preserve">») по содействию развитию конкуренции в Удмуртской Республике </w:t>
      </w:r>
    </w:p>
    <w:p w:rsidR="00B2498D" w:rsidRDefault="00B2498D" w:rsidP="00B2498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B2498D" w:rsidRPr="00B2498D" w:rsidRDefault="00B2498D" w:rsidP="00B2498D">
      <w:pPr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ru-RU"/>
        </w:rPr>
      </w:pPr>
      <w:r w:rsidRPr="00B2498D">
        <w:rPr>
          <w:rFonts w:ascii="Times New Roman" w:hAnsi="Times New Roman"/>
          <w:b/>
          <w:sz w:val="24"/>
          <w:szCs w:val="24"/>
          <w:lang w:val="ru-RU"/>
        </w:rPr>
        <w:t>По состоянию на</w:t>
      </w:r>
      <w:r w:rsidRPr="00B249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713B" w:rsidRPr="00C735FB">
        <w:rPr>
          <w:rFonts w:ascii="Times New Roman" w:hAnsi="Times New Roman"/>
          <w:sz w:val="24"/>
          <w:szCs w:val="24"/>
          <w:u w:val="single"/>
          <w:lang w:val="ru-RU"/>
        </w:rPr>
        <w:t xml:space="preserve">31 </w:t>
      </w:r>
      <w:r w:rsidR="00EE713B">
        <w:rPr>
          <w:rFonts w:ascii="Times New Roman" w:hAnsi="Times New Roman"/>
          <w:sz w:val="24"/>
          <w:szCs w:val="24"/>
          <w:u w:val="single"/>
          <w:lang w:val="ru-RU"/>
        </w:rPr>
        <w:t>декабря 20</w:t>
      </w:r>
      <w:r w:rsidR="00096C21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 w:rsidR="009C09F5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 w:rsidR="005E1572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B2498D">
        <w:rPr>
          <w:rFonts w:ascii="Times New Roman" w:hAnsi="Times New Roman"/>
          <w:sz w:val="24"/>
          <w:szCs w:val="24"/>
          <w:u w:val="single"/>
          <w:lang w:val="ru-RU"/>
        </w:rPr>
        <w:t>года</w:t>
      </w:r>
    </w:p>
    <w:p w:rsidR="00B2498D" w:rsidRPr="00B2498D" w:rsidRDefault="00820BD1" w:rsidP="00B2498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="00B2498D" w:rsidRPr="00B2498D">
        <w:rPr>
          <w:rFonts w:ascii="Times New Roman" w:hAnsi="Times New Roman"/>
          <w:b/>
          <w:sz w:val="24"/>
          <w:szCs w:val="24"/>
          <w:lang w:val="ru-RU"/>
        </w:rPr>
        <w:t>сполнитель</w:t>
      </w:r>
      <w:r w:rsidR="00B2498D" w:rsidRPr="00B2498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09F5">
        <w:rPr>
          <w:rFonts w:ascii="Times New Roman" w:hAnsi="Times New Roman"/>
          <w:sz w:val="24"/>
          <w:szCs w:val="24"/>
          <w:lang w:val="ru-RU"/>
        </w:rPr>
        <w:t xml:space="preserve">Муниципальный округ </w:t>
      </w:r>
      <w:proofErr w:type="spellStart"/>
      <w:r w:rsidR="00F75B80">
        <w:rPr>
          <w:rFonts w:ascii="Times New Roman" w:hAnsi="Times New Roman"/>
          <w:sz w:val="24"/>
          <w:szCs w:val="24"/>
          <w:lang w:val="ru-RU"/>
        </w:rPr>
        <w:t>Балезинский</w:t>
      </w:r>
      <w:proofErr w:type="spellEnd"/>
      <w:r w:rsidR="00F75B80">
        <w:rPr>
          <w:rFonts w:ascii="Times New Roman" w:hAnsi="Times New Roman"/>
          <w:sz w:val="24"/>
          <w:szCs w:val="24"/>
          <w:lang w:val="ru-RU"/>
        </w:rPr>
        <w:t xml:space="preserve"> район</w:t>
      </w:r>
      <w:r w:rsidR="009C09F5">
        <w:rPr>
          <w:rFonts w:ascii="Times New Roman" w:hAnsi="Times New Roman"/>
          <w:sz w:val="24"/>
          <w:szCs w:val="24"/>
          <w:lang w:val="ru-RU"/>
        </w:rPr>
        <w:t xml:space="preserve"> УР</w:t>
      </w:r>
    </w:p>
    <w:p w:rsidR="00B2498D" w:rsidRPr="00F75B80" w:rsidRDefault="00B2498D" w:rsidP="00B2498D">
      <w:pPr>
        <w:spacing w:after="0" w:line="240" w:lineRule="auto"/>
        <w:jc w:val="left"/>
        <w:rPr>
          <w:rFonts w:ascii="Times New Roman" w:hAnsi="Times New Roman"/>
          <w:i/>
          <w:sz w:val="16"/>
          <w:szCs w:val="16"/>
          <w:lang w:val="ru-RU"/>
        </w:rPr>
      </w:pPr>
      <w:r w:rsidRPr="00F75B80">
        <w:rPr>
          <w:rFonts w:ascii="Times New Roman" w:hAnsi="Times New Roman"/>
          <w:i/>
          <w:sz w:val="16"/>
          <w:szCs w:val="16"/>
          <w:lang w:val="ru-RU"/>
        </w:rPr>
        <w:t xml:space="preserve">                  (наименование </w:t>
      </w:r>
      <w:r w:rsidR="00AA7FF1" w:rsidRPr="00F75B80">
        <w:rPr>
          <w:rFonts w:ascii="Times New Roman" w:hAnsi="Times New Roman"/>
          <w:i/>
          <w:sz w:val="16"/>
          <w:szCs w:val="16"/>
          <w:lang w:val="ru-RU"/>
        </w:rPr>
        <w:t>МО в УР</w:t>
      </w:r>
      <w:r w:rsidRPr="00F75B80">
        <w:rPr>
          <w:rFonts w:ascii="Times New Roman" w:hAnsi="Times New Roman"/>
          <w:i/>
          <w:sz w:val="16"/>
          <w:szCs w:val="16"/>
          <w:lang w:val="ru-RU"/>
        </w:rPr>
        <w:t>)</w:t>
      </w:r>
    </w:p>
    <w:p w:rsidR="00805B86" w:rsidRDefault="00805B86" w:rsidP="00805B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1275"/>
        <w:gridCol w:w="4962"/>
        <w:gridCol w:w="3685"/>
      </w:tblGrid>
      <w:tr w:rsidR="001E2FD4" w:rsidRPr="006E73B1" w:rsidTr="00C735FB">
        <w:trPr>
          <w:trHeight w:val="615"/>
        </w:trPr>
        <w:tc>
          <w:tcPr>
            <w:tcW w:w="993" w:type="dxa"/>
          </w:tcPr>
          <w:p w:rsidR="001E2FD4" w:rsidRPr="00EA051F" w:rsidRDefault="001E2FD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</w:pPr>
            <w:r w:rsidRPr="00EA051F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>№ пункта</w:t>
            </w:r>
          </w:p>
          <w:p w:rsidR="00842624" w:rsidRPr="006B23CF" w:rsidRDefault="0084262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051F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>согласно Плану</w:t>
            </w:r>
          </w:p>
        </w:tc>
        <w:tc>
          <w:tcPr>
            <w:tcW w:w="4820" w:type="dxa"/>
          </w:tcPr>
          <w:p w:rsidR="001E2FD4" w:rsidRPr="006B23CF" w:rsidRDefault="001E2FD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2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275" w:type="dxa"/>
          </w:tcPr>
          <w:p w:rsidR="001E2FD4" w:rsidRPr="00B2498D" w:rsidRDefault="001E2FD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Сроки реализации мероприятия </w:t>
            </w:r>
          </w:p>
        </w:tc>
        <w:tc>
          <w:tcPr>
            <w:tcW w:w="4962" w:type="dxa"/>
          </w:tcPr>
          <w:p w:rsidR="001E2FD4" w:rsidRPr="006B23CF" w:rsidRDefault="00AA7FF1" w:rsidP="00AA7F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</w:t>
            </w:r>
            <w:r w:rsidRPr="00FB70CE">
              <w:rPr>
                <w:rFonts w:ascii="Times New Roman" w:hAnsi="Times New Roman"/>
                <w:lang w:val="ru-RU"/>
              </w:rPr>
              <w:t>лючево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FB70CE">
              <w:rPr>
                <w:rFonts w:ascii="Times New Roman" w:hAnsi="Times New Roman"/>
                <w:lang w:val="ru-RU"/>
              </w:rPr>
              <w:t xml:space="preserve"> событи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FB70CE">
              <w:rPr>
                <w:rFonts w:ascii="Times New Roman" w:hAnsi="Times New Roman"/>
                <w:lang w:val="ru-RU"/>
              </w:rPr>
              <w:t>/результат реализации</w:t>
            </w:r>
            <w:r w:rsidR="001E2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</w:tcPr>
          <w:p w:rsidR="00AA7FF1" w:rsidRDefault="00AA7FF1" w:rsidP="00AA7F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Принятые</w:t>
            </w:r>
            <w:proofErr w:type="gramEnd"/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ОМСУ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отчетный период </w:t>
            </w:r>
          </w:p>
          <w:p w:rsidR="001E2FD4" w:rsidRPr="006B23CF" w:rsidRDefault="00AA7FF1" w:rsidP="00E5137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(20</w:t>
            </w:r>
            <w:r w:rsidR="00096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51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год) </w:t>
            </w:r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меры, направленные на  реализацию мероприятия и достижение ключевого события/результата реализации, указанного в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лане</w:t>
            </w:r>
          </w:p>
        </w:tc>
      </w:tr>
      <w:tr w:rsidR="00842624" w:rsidRPr="00AA7FF1" w:rsidTr="00C735FB">
        <w:trPr>
          <w:trHeight w:val="141"/>
        </w:trPr>
        <w:tc>
          <w:tcPr>
            <w:tcW w:w="993" w:type="dxa"/>
          </w:tcPr>
          <w:p w:rsidR="00842624" w:rsidRPr="00057EBE" w:rsidRDefault="0084262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842624" w:rsidRPr="00EE713B" w:rsidRDefault="0084262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842624" w:rsidRPr="00EE713B" w:rsidRDefault="00842624" w:rsidP="006B23C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</w:tcPr>
          <w:p w:rsidR="00842624" w:rsidRPr="00057EBE" w:rsidRDefault="00842624" w:rsidP="00AA7F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5" w:type="dxa"/>
          </w:tcPr>
          <w:p w:rsidR="00842624" w:rsidRPr="00057EBE" w:rsidRDefault="00842624" w:rsidP="00AA7FF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E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05B86" w:rsidRPr="006E73B1" w:rsidTr="00B6013B">
        <w:trPr>
          <w:trHeight w:val="570"/>
        </w:trPr>
        <w:tc>
          <w:tcPr>
            <w:tcW w:w="15735" w:type="dxa"/>
            <w:gridSpan w:val="5"/>
          </w:tcPr>
          <w:p w:rsidR="00805B86" w:rsidRPr="008E76D5" w:rsidRDefault="009C09F5" w:rsidP="009C09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E713B" w:rsidRPr="008E76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 по реализации мер по содействию развитию конкуренции в отдельных отраслях (сферах) экономики Удмуртской Республики</w:t>
            </w:r>
          </w:p>
        </w:tc>
      </w:tr>
      <w:tr w:rsidR="00E5137E" w:rsidRPr="006E73B1" w:rsidTr="00C735FB">
        <w:trPr>
          <w:trHeight w:val="210"/>
        </w:trPr>
        <w:tc>
          <w:tcPr>
            <w:tcW w:w="993" w:type="dxa"/>
          </w:tcPr>
          <w:p w:rsidR="00E5137E" w:rsidRDefault="00E5137E" w:rsidP="00C4149B">
            <w:pPr>
              <w:pStyle w:val="TableParagraph"/>
              <w:spacing w:before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3.3</w:t>
            </w:r>
          </w:p>
        </w:tc>
        <w:tc>
          <w:tcPr>
            <w:tcW w:w="4820" w:type="dxa"/>
          </w:tcPr>
          <w:p w:rsidR="00E5137E" w:rsidRPr="00E5137E" w:rsidRDefault="00E5137E" w:rsidP="00E5137E">
            <w:pPr>
              <w:spacing w:after="0" w:line="240" w:lineRule="auto"/>
              <w:ind w:firstLine="0"/>
              <w:rPr>
                <w:lang w:val="ru-RU"/>
              </w:rPr>
            </w:pPr>
            <w:r w:rsidRPr="00E5137E">
              <w:rPr>
                <w:lang w:val="ru-RU"/>
              </w:rPr>
              <w:t>Обеспечение равного</w:t>
            </w:r>
            <w:r w:rsidRPr="00E5137E">
              <w:rPr>
                <w:spacing w:val="-10"/>
                <w:lang w:val="ru-RU"/>
              </w:rPr>
              <w:t xml:space="preserve"> </w:t>
            </w:r>
            <w:r w:rsidRPr="00E5137E">
              <w:rPr>
                <w:lang w:val="ru-RU"/>
              </w:rPr>
              <w:t xml:space="preserve">доступа </w:t>
            </w:r>
            <w:r w:rsidRPr="00E5137E">
              <w:rPr>
                <w:w w:val="95"/>
                <w:lang w:val="ru-RU"/>
              </w:rPr>
              <w:t>образовательных</w:t>
            </w:r>
            <w:r w:rsidRPr="00E5137E">
              <w:rPr>
                <w:spacing w:val="-12"/>
                <w:w w:val="95"/>
                <w:lang w:val="ru-RU"/>
              </w:rPr>
              <w:t xml:space="preserve"> </w:t>
            </w:r>
            <w:r w:rsidRPr="00E5137E">
              <w:rPr>
                <w:w w:val="95"/>
                <w:lang w:val="ru-RU"/>
              </w:rPr>
              <w:t>организаций</w:t>
            </w:r>
            <w:r w:rsidRPr="00E5137E">
              <w:rPr>
                <w:spacing w:val="-3"/>
                <w:w w:val="95"/>
                <w:lang w:val="ru-RU"/>
              </w:rPr>
              <w:t xml:space="preserve"> </w:t>
            </w:r>
            <w:r w:rsidRPr="00E5137E">
              <w:rPr>
                <w:w w:val="95"/>
                <w:lang w:val="ru-RU"/>
              </w:rPr>
              <w:t>всех</w:t>
            </w:r>
            <w:r w:rsidRPr="00E5137E">
              <w:rPr>
                <w:spacing w:val="-11"/>
                <w:w w:val="95"/>
                <w:lang w:val="ru-RU"/>
              </w:rPr>
              <w:t xml:space="preserve"> </w:t>
            </w:r>
            <w:r w:rsidRPr="00E5137E">
              <w:rPr>
                <w:w w:val="95"/>
                <w:lang w:val="ru-RU"/>
              </w:rPr>
              <w:t xml:space="preserve">форм </w:t>
            </w:r>
            <w:r w:rsidRPr="00E5137E">
              <w:rPr>
                <w:lang w:val="ru-RU"/>
              </w:rPr>
              <w:t>собственности</w:t>
            </w:r>
            <w:r w:rsidRPr="00E5137E">
              <w:rPr>
                <w:spacing w:val="1"/>
                <w:lang w:val="ru-RU"/>
              </w:rPr>
              <w:t xml:space="preserve"> </w:t>
            </w:r>
            <w:r w:rsidRPr="00E5137E">
              <w:rPr>
                <w:lang w:val="ru-RU"/>
              </w:rPr>
              <w:t>и</w:t>
            </w:r>
            <w:r w:rsidRPr="00E5137E">
              <w:rPr>
                <w:spacing w:val="-15"/>
                <w:lang w:val="ru-RU"/>
              </w:rPr>
              <w:t xml:space="preserve"> </w:t>
            </w:r>
            <w:r w:rsidRPr="00E5137E">
              <w:rPr>
                <w:lang w:val="ru-RU"/>
              </w:rPr>
              <w:t xml:space="preserve">индивидуальных </w:t>
            </w:r>
            <w:r w:rsidRPr="00E5137E">
              <w:rPr>
                <w:spacing w:val="-2"/>
                <w:lang w:val="ru-RU"/>
              </w:rPr>
              <w:t>предпринимателей</w:t>
            </w:r>
            <w:r w:rsidRPr="00E5137E">
              <w:rPr>
                <w:spacing w:val="-15"/>
                <w:lang w:val="ru-RU"/>
              </w:rPr>
              <w:t xml:space="preserve"> </w:t>
            </w:r>
            <w:r w:rsidRPr="00E5137E">
              <w:rPr>
                <w:spacing w:val="-2"/>
                <w:lang w:val="ru-RU"/>
              </w:rPr>
              <w:t>к</w:t>
            </w:r>
            <w:r w:rsidRPr="00E5137E">
              <w:rPr>
                <w:spacing w:val="-12"/>
                <w:lang w:val="ru-RU"/>
              </w:rPr>
              <w:t xml:space="preserve"> </w:t>
            </w:r>
            <w:r w:rsidRPr="00E5137E">
              <w:rPr>
                <w:spacing w:val="-2"/>
                <w:lang w:val="ru-RU"/>
              </w:rPr>
              <w:t>участию</w:t>
            </w:r>
            <w:r w:rsidRPr="00E5137E">
              <w:rPr>
                <w:spacing w:val="-3"/>
                <w:lang w:val="ru-RU"/>
              </w:rPr>
              <w:t xml:space="preserve"> </w:t>
            </w:r>
            <w:r w:rsidRPr="00E5137E">
              <w:rPr>
                <w:spacing w:val="-2"/>
                <w:lang w:val="ru-RU"/>
              </w:rPr>
              <w:t>в</w:t>
            </w:r>
            <w:r w:rsidRPr="00E5137E">
              <w:rPr>
                <w:spacing w:val="-12"/>
                <w:lang w:val="ru-RU"/>
              </w:rPr>
              <w:t xml:space="preserve"> </w:t>
            </w:r>
            <w:r w:rsidRPr="00E5137E">
              <w:rPr>
                <w:spacing w:val="-2"/>
                <w:lang w:val="ru-RU"/>
              </w:rPr>
              <w:t xml:space="preserve">системе </w:t>
            </w:r>
            <w:r w:rsidRPr="00E5137E">
              <w:rPr>
                <w:w w:val="95"/>
                <w:lang w:val="ru-RU"/>
              </w:rPr>
              <w:t>персонифицированного</w:t>
            </w:r>
            <w:r w:rsidRPr="00E5137E">
              <w:rPr>
                <w:spacing w:val="-12"/>
                <w:w w:val="95"/>
                <w:lang w:val="ru-RU"/>
              </w:rPr>
              <w:t xml:space="preserve"> </w:t>
            </w:r>
            <w:r w:rsidRPr="00E5137E">
              <w:rPr>
                <w:w w:val="95"/>
                <w:lang w:val="ru-RU"/>
              </w:rPr>
              <w:t xml:space="preserve">финансирования </w:t>
            </w:r>
            <w:r w:rsidRPr="00E5137E">
              <w:rPr>
                <w:lang w:val="ru-RU"/>
              </w:rPr>
              <w:t>дополнительного</w:t>
            </w:r>
            <w:r w:rsidRPr="00E5137E">
              <w:rPr>
                <w:spacing w:val="-16"/>
                <w:lang w:val="ru-RU"/>
              </w:rPr>
              <w:t xml:space="preserve"> </w:t>
            </w:r>
            <w:r w:rsidRPr="00E5137E">
              <w:rPr>
                <w:lang w:val="ru-RU"/>
              </w:rPr>
              <w:t>образования</w:t>
            </w:r>
            <w:r w:rsidRPr="00E5137E">
              <w:rPr>
                <w:spacing w:val="-10"/>
                <w:lang w:val="ru-RU"/>
              </w:rPr>
              <w:t xml:space="preserve"> </w:t>
            </w:r>
            <w:r w:rsidRPr="00E5137E">
              <w:rPr>
                <w:lang w:val="ru-RU"/>
              </w:rPr>
              <w:t>детей</w:t>
            </w:r>
          </w:p>
        </w:tc>
        <w:tc>
          <w:tcPr>
            <w:tcW w:w="1275" w:type="dxa"/>
          </w:tcPr>
          <w:p w:rsidR="00E5137E" w:rsidRPr="00C735FB" w:rsidRDefault="00E5137E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E5137E" w:rsidRPr="00C735FB" w:rsidRDefault="00E5137E" w:rsidP="00E513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5137E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Повышение доступности дополнительного образования; возмещение затрат индивидуальным предпринимателям и организа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ци</w:t>
            </w:r>
            <w:r w:rsidRPr="00E5137E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ям,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оказывающих услуги дополнительного образования</w:t>
            </w:r>
          </w:p>
        </w:tc>
        <w:tc>
          <w:tcPr>
            <w:tcW w:w="3685" w:type="dxa"/>
          </w:tcPr>
          <w:p w:rsidR="00E5137E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предусмотрено.</w:t>
            </w:r>
          </w:p>
          <w:p w:rsidR="00756E4D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и негосударственных организаций,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оказывающих услуги дополнительного образования нет</w:t>
            </w:r>
          </w:p>
        </w:tc>
      </w:tr>
      <w:tr w:rsidR="00C4149B" w:rsidRPr="00756E4D" w:rsidTr="00C735FB">
        <w:trPr>
          <w:trHeight w:val="210"/>
        </w:trPr>
        <w:tc>
          <w:tcPr>
            <w:tcW w:w="993" w:type="dxa"/>
          </w:tcPr>
          <w:p w:rsidR="00C4149B" w:rsidRDefault="00C4149B" w:rsidP="00C4149B">
            <w:pPr>
              <w:pStyle w:val="TableParagraph"/>
              <w:spacing w:line="264" w:lineRule="exact"/>
              <w:ind w:left="193"/>
              <w:rPr>
                <w:sz w:val="23"/>
              </w:rPr>
            </w:pPr>
            <w:r>
              <w:rPr>
                <w:spacing w:val="-5"/>
                <w:sz w:val="23"/>
              </w:rPr>
              <w:t>4.1</w:t>
            </w:r>
          </w:p>
        </w:tc>
        <w:tc>
          <w:tcPr>
            <w:tcW w:w="4820" w:type="dxa"/>
          </w:tcPr>
          <w:p w:rsidR="00C4149B" w:rsidRPr="00C4149B" w:rsidRDefault="00C4149B" w:rsidP="00C4149B">
            <w:pPr>
              <w:spacing w:line="240" w:lineRule="auto"/>
              <w:ind w:firstLine="0"/>
              <w:rPr>
                <w:lang w:val="ru-RU"/>
              </w:rPr>
            </w:pPr>
            <w:r w:rsidRPr="00C4149B">
              <w:rPr>
                <w:spacing w:val="-2"/>
                <w:lang w:val="ru-RU"/>
              </w:rPr>
              <w:t>Предоставление</w:t>
            </w:r>
            <w:r w:rsidRPr="00C4149B">
              <w:rPr>
                <w:spacing w:val="-13"/>
                <w:lang w:val="ru-RU"/>
              </w:rPr>
              <w:t xml:space="preserve"> </w:t>
            </w:r>
            <w:r w:rsidRPr="00C4149B">
              <w:rPr>
                <w:spacing w:val="-2"/>
                <w:lang w:val="ru-RU"/>
              </w:rPr>
              <w:t>субсидий</w:t>
            </w:r>
            <w:r w:rsidRPr="00C4149B">
              <w:rPr>
                <w:spacing w:val="11"/>
                <w:lang w:val="ru-RU"/>
              </w:rPr>
              <w:t xml:space="preserve"> </w:t>
            </w:r>
            <w:r w:rsidRPr="00C4149B">
              <w:rPr>
                <w:spacing w:val="-2"/>
                <w:lang w:val="ru-RU"/>
              </w:rPr>
              <w:t>на</w:t>
            </w:r>
            <w:r w:rsidRPr="00C4149B">
              <w:rPr>
                <w:spacing w:val="-7"/>
                <w:lang w:val="ru-RU"/>
              </w:rPr>
              <w:t xml:space="preserve"> </w:t>
            </w:r>
            <w:r w:rsidRPr="00C4149B">
              <w:rPr>
                <w:spacing w:val="-2"/>
                <w:lang w:val="ru-RU"/>
              </w:rPr>
              <w:t xml:space="preserve">проведение </w:t>
            </w:r>
            <w:r w:rsidRPr="00C4149B">
              <w:rPr>
                <w:w w:val="95"/>
                <w:lang w:val="ru-RU"/>
              </w:rPr>
              <w:t>мероприятий по</w:t>
            </w:r>
            <w:r w:rsidRPr="00C4149B">
              <w:rPr>
                <w:spacing w:val="-12"/>
                <w:w w:val="95"/>
                <w:lang w:val="ru-RU"/>
              </w:rPr>
              <w:t xml:space="preserve"> </w:t>
            </w:r>
            <w:r w:rsidRPr="00C4149B">
              <w:rPr>
                <w:w w:val="95"/>
                <w:lang w:val="ru-RU"/>
              </w:rPr>
              <w:t>организации отдыха</w:t>
            </w:r>
            <w:r w:rsidRPr="00C4149B">
              <w:rPr>
                <w:spacing w:val="-9"/>
                <w:w w:val="95"/>
                <w:lang w:val="ru-RU"/>
              </w:rPr>
              <w:t xml:space="preserve"> </w:t>
            </w:r>
            <w:r w:rsidRPr="00C4149B">
              <w:rPr>
                <w:w w:val="95"/>
                <w:lang w:val="ru-RU"/>
              </w:rPr>
              <w:t>детей</w:t>
            </w:r>
            <w:r w:rsidRPr="00C4149B">
              <w:rPr>
                <w:spacing w:val="-11"/>
                <w:w w:val="95"/>
                <w:lang w:val="ru-RU"/>
              </w:rPr>
              <w:t xml:space="preserve"> </w:t>
            </w:r>
            <w:r w:rsidRPr="00C4149B">
              <w:rPr>
                <w:w w:val="95"/>
                <w:lang w:val="ru-RU"/>
              </w:rPr>
              <w:t xml:space="preserve">в </w:t>
            </w:r>
            <w:r w:rsidRPr="00C4149B">
              <w:rPr>
                <w:lang w:val="ru-RU"/>
              </w:rPr>
              <w:t>каникулярный период</w:t>
            </w:r>
          </w:p>
        </w:tc>
        <w:tc>
          <w:tcPr>
            <w:tcW w:w="1275" w:type="dxa"/>
          </w:tcPr>
          <w:p w:rsidR="00C4149B" w:rsidRDefault="00C4149B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C4149B" w:rsidRPr="00C735FB" w:rsidRDefault="00C4149B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C4149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Оказание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поддержки загородны</w:t>
            </w:r>
            <w:r w:rsidRPr="00C4149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м детским оздоровительным лагерям всех форм собственности, в том числе негосударственным, предоставляющим услуги по организации отдыха детей</w:t>
            </w:r>
          </w:p>
        </w:tc>
        <w:tc>
          <w:tcPr>
            <w:tcW w:w="3685" w:type="dxa"/>
          </w:tcPr>
          <w:p w:rsidR="00756E4D" w:rsidRDefault="00756E4D" w:rsidP="00756E4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предусмотрено.</w:t>
            </w:r>
          </w:p>
          <w:p w:rsidR="00C4149B" w:rsidRDefault="00C4149B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22A9" w:rsidRPr="006E73B1" w:rsidTr="00C735FB">
        <w:trPr>
          <w:trHeight w:val="210"/>
        </w:trPr>
        <w:tc>
          <w:tcPr>
            <w:tcW w:w="993" w:type="dxa"/>
          </w:tcPr>
          <w:p w:rsidR="006322A9" w:rsidRPr="000F5814" w:rsidRDefault="006322A9" w:rsidP="00484AC1">
            <w:pPr>
              <w:pStyle w:val="TableParagraph"/>
              <w:spacing w:line="264" w:lineRule="exact"/>
              <w:ind w:right="157"/>
              <w:jc w:val="right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t>7.5</w:t>
            </w:r>
          </w:p>
        </w:tc>
        <w:tc>
          <w:tcPr>
            <w:tcW w:w="4820" w:type="dxa"/>
          </w:tcPr>
          <w:p w:rsidR="006322A9" w:rsidRPr="006322A9" w:rsidRDefault="006322A9" w:rsidP="00484AC1">
            <w:pPr>
              <w:pStyle w:val="TableParagraph"/>
              <w:spacing w:before="7" w:line="230" w:lineRule="auto"/>
              <w:ind w:left="64" w:firstLine="5"/>
              <w:rPr>
                <w:sz w:val="24"/>
                <w:szCs w:val="24"/>
              </w:rPr>
            </w:pPr>
            <w:r w:rsidRPr="006322A9">
              <w:rPr>
                <w:spacing w:val="-2"/>
                <w:sz w:val="24"/>
                <w:szCs w:val="24"/>
              </w:rPr>
              <w:t>Проведение информационной</w:t>
            </w:r>
            <w:r w:rsidRPr="006322A9">
              <w:rPr>
                <w:spacing w:val="-13"/>
                <w:sz w:val="24"/>
                <w:szCs w:val="24"/>
              </w:rPr>
              <w:t xml:space="preserve"> </w:t>
            </w:r>
            <w:r w:rsidRPr="006322A9">
              <w:rPr>
                <w:spacing w:val="-2"/>
                <w:sz w:val="24"/>
                <w:szCs w:val="24"/>
              </w:rPr>
              <w:t>кампании</w:t>
            </w:r>
            <w:r w:rsidRPr="006322A9">
              <w:rPr>
                <w:spacing w:val="-5"/>
                <w:sz w:val="24"/>
                <w:szCs w:val="24"/>
              </w:rPr>
              <w:t xml:space="preserve"> </w:t>
            </w:r>
            <w:r w:rsidRPr="006322A9">
              <w:rPr>
                <w:spacing w:val="-2"/>
                <w:sz w:val="24"/>
                <w:szCs w:val="24"/>
              </w:rPr>
              <w:t xml:space="preserve">по </w:t>
            </w:r>
            <w:r w:rsidRPr="006322A9">
              <w:rPr>
                <w:w w:val="95"/>
                <w:sz w:val="24"/>
                <w:szCs w:val="24"/>
              </w:rPr>
              <w:t>поддержке</w:t>
            </w:r>
            <w:r w:rsidRPr="006322A9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6322A9">
              <w:rPr>
                <w:w w:val="95"/>
                <w:sz w:val="24"/>
                <w:szCs w:val="24"/>
              </w:rPr>
              <w:t>деятельности</w:t>
            </w:r>
            <w:r w:rsidRPr="006322A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6322A9">
              <w:rPr>
                <w:w w:val="95"/>
                <w:sz w:val="24"/>
                <w:szCs w:val="24"/>
              </w:rPr>
              <w:t xml:space="preserve">негосударственных </w:t>
            </w:r>
            <w:r w:rsidRPr="006322A9">
              <w:rPr>
                <w:sz w:val="24"/>
                <w:szCs w:val="24"/>
              </w:rPr>
              <w:t>организаций</w:t>
            </w:r>
            <w:r w:rsidRPr="006322A9">
              <w:rPr>
                <w:spacing w:val="6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в</w:t>
            </w:r>
            <w:r w:rsidRPr="006322A9">
              <w:rPr>
                <w:spacing w:val="-15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оказании</w:t>
            </w:r>
            <w:r w:rsidRPr="006322A9">
              <w:rPr>
                <w:spacing w:val="-7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услуг</w:t>
            </w:r>
            <w:r w:rsidRPr="006322A9">
              <w:rPr>
                <w:spacing w:val="-4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 xml:space="preserve">ранней </w:t>
            </w:r>
            <w:r w:rsidRPr="006322A9">
              <w:rPr>
                <w:spacing w:val="-2"/>
                <w:sz w:val="24"/>
                <w:szCs w:val="24"/>
              </w:rPr>
              <w:t>диагностики, социализации, реабилитации (</w:t>
            </w:r>
            <w:proofErr w:type="spellStart"/>
            <w:r w:rsidRPr="006322A9">
              <w:rPr>
                <w:spacing w:val="-2"/>
                <w:sz w:val="24"/>
                <w:szCs w:val="24"/>
              </w:rPr>
              <w:t>абилитации</w:t>
            </w:r>
            <w:proofErr w:type="spellEnd"/>
            <w:r w:rsidRPr="006322A9">
              <w:rPr>
                <w:spacing w:val="-2"/>
                <w:sz w:val="24"/>
                <w:szCs w:val="24"/>
              </w:rPr>
              <w:t>) и</w:t>
            </w:r>
            <w:r w:rsidRPr="006322A9">
              <w:rPr>
                <w:spacing w:val="-13"/>
                <w:sz w:val="24"/>
                <w:szCs w:val="24"/>
              </w:rPr>
              <w:t xml:space="preserve"> </w:t>
            </w:r>
            <w:r w:rsidRPr="006322A9">
              <w:rPr>
                <w:spacing w:val="-2"/>
                <w:sz w:val="24"/>
                <w:szCs w:val="24"/>
              </w:rPr>
              <w:t xml:space="preserve">психолого-педагогического </w:t>
            </w:r>
            <w:r w:rsidRPr="006322A9">
              <w:rPr>
                <w:sz w:val="24"/>
                <w:szCs w:val="24"/>
              </w:rPr>
              <w:lastRenderedPageBreak/>
              <w:t>сопровождения</w:t>
            </w:r>
            <w:r w:rsidRPr="006322A9">
              <w:rPr>
                <w:spacing w:val="20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детей</w:t>
            </w:r>
            <w:r w:rsidRPr="006322A9">
              <w:rPr>
                <w:spacing w:val="-3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с</w:t>
            </w:r>
            <w:r w:rsidRPr="006322A9">
              <w:rPr>
                <w:spacing w:val="-8"/>
                <w:sz w:val="24"/>
                <w:szCs w:val="24"/>
              </w:rPr>
              <w:t xml:space="preserve"> </w:t>
            </w:r>
            <w:r w:rsidRPr="006322A9">
              <w:rPr>
                <w:sz w:val="24"/>
                <w:szCs w:val="24"/>
              </w:rPr>
              <w:t>OB3</w:t>
            </w:r>
          </w:p>
        </w:tc>
        <w:tc>
          <w:tcPr>
            <w:tcW w:w="1275" w:type="dxa"/>
          </w:tcPr>
          <w:p w:rsidR="006322A9" w:rsidRDefault="006322A9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6322A9" w:rsidRPr="00C735FB" w:rsidRDefault="006322A9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Обеспечение возможности участия в оказании услуг ранней диагностики, социализации, реабилитации (</w:t>
            </w:r>
            <w:proofErr w:type="spellStart"/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абилитации</w:t>
            </w:r>
            <w:proofErr w:type="spellEnd"/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) и психолог</w:t>
            </w:r>
            <w:proofErr w:type="gramStart"/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о-</w:t>
            </w:r>
            <w:proofErr w:type="gramEnd"/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педагогического сопровождения детей с OB3 негосударственным </w:t>
            </w:r>
            <w:r w:rsidRPr="006322A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lastRenderedPageBreak/>
              <w:t>организациям на недискриминационной основе</w:t>
            </w:r>
          </w:p>
        </w:tc>
        <w:tc>
          <w:tcPr>
            <w:tcW w:w="3685" w:type="dxa"/>
          </w:tcPr>
          <w:p w:rsidR="006322A9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предусмотрено.</w:t>
            </w:r>
          </w:p>
          <w:p w:rsidR="00756E4D" w:rsidRPr="00756E4D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w w:val="95"/>
                <w:sz w:val="24"/>
                <w:szCs w:val="24"/>
                <w:lang w:val="ru-RU"/>
              </w:rPr>
              <w:t>Н</w:t>
            </w:r>
            <w:r w:rsidRPr="00756E4D">
              <w:rPr>
                <w:w w:val="95"/>
                <w:sz w:val="24"/>
                <w:szCs w:val="24"/>
                <w:lang w:val="ru-RU"/>
              </w:rPr>
              <w:t xml:space="preserve">егосударственных </w:t>
            </w:r>
            <w:r w:rsidRPr="00756E4D">
              <w:rPr>
                <w:sz w:val="24"/>
                <w:szCs w:val="24"/>
                <w:lang w:val="ru-RU"/>
              </w:rPr>
              <w:t>организаций</w:t>
            </w:r>
            <w:r w:rsidRPr="00756E4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>в</w:t>
            </w:r>
            <w:r w:rsidRPr="00756E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>оказании</w:t>
            </w:r>
            <w:r w:rsidRPr="00756E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>услуг</w:t>
            </w:r>
            <w:r w:rsidRPr="00756E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 xml:space="preserve">ранней </w:t>
            </w:r>
            <w:r w:rsidRPr="00756E4D">
              <w:rPr>
                <w:spacing w:val="-2"/>
                <w:sz w:val="24"/>
                <w:szCs w:val="24"/>
                <w:lang w:val="ru-RU"/>
              </w:rPr>
              <w:t xml:space="preserve">диагностики, </w:t>
            </w:r>
            <w:r w:rsidRPr="00756E4D">
              <w:rPr>
                <w:spacing w:val="-2"/>
                <w:sz w:val="24"/>
                <w:szCs w:val="24"/>
                <w:lang w:val="ru-RU"/>
              </w:rPr>
              <w:lastRenderedPageBreak/>
              <w:t>социализации, реабилитации (</w:t>
            </w:r>
            <w:proofErr w:type="spellStart"/>
            <w:r w:rsidRPr="00756E4D">
              <w:rPr>
                <w:spacing w:val="-2"/>
                <w:sz w:val="24"/>
                <w:szCs w:val="24"/>
                <w:lang w:val="ru-RU"/>
              </w:rPr>
              <w:t>абилитации</w:t>
            </w:r>
            <w:proofErr w:type="spellEnd"/>
            <w:r w:rsidRPr="00756E4D">
              <w:rPr>
                <w:spacing w:val="-2"/>
                <w:sz w:val="24"/>
                <w:szCs w:val="24"/>
                <w:lang w:val="ru-RU"/>
              </w:rPr>
              <w:t>) и</w:t>
            </w:r>
            <w:r w:rsidRPr="00756E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pacing w:val="-2"/>
                <w:sz w:val="24"/>
                <w:szCs w:val="24"/>
                <w:lang w:val="ru-RU"/>
              </w:rPr>
              <w:t xml:space="preserve">психолого-педагогического </w:t>
            </w:r>
            <w:r w:rsidRPr="00756E4D">
              <w:rPr>
                <w:sz w:val="24"/>
                <w:szCs w:val="24"/>
                <w:lang w:val="ru-RU"/>
              </w:rPr>
              <w:t>сопровождения</w:t>
            </w:r>
            <w:r w:rsidRPr="00756E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>детей</w:t>
            </w:r>
            <w:r w:rsidRPr="00756E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6E4D">
              <w:rPr>
                <w:sz w:val="24"/>
                <w:szCs w:val="24"/>
                <w:lang w:val="ru-RU"/>
              </w:rPr>
              <w:t>с</w:t>
            </w:r>
            <w:r w:rsidRPr="00756E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22A9">
              <w:rPr>
                <w:sz w:val="24"/>
                <w:szCs w:val="24"/>
              </w:rPr>
              <w:t>OB</w:t>
            </w:r>
            <w:r w:rsidRPr="00756E4D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нет</w:t>
            </w:r>
          </w:p>
        </w:tc>
      </w:tr>
      <w:tr w:rsidR="004F1D73" w:rsidRPr="00756E4D" w:rsidTr="00C735FB">
        <w:trPr>
          <w:trHeight w:val="210"/>
        </w:trPr>
        <w:tc>
          <w:tcPr>
            <w:tcW w:w="993" w:type="dxa"/>
          </w:tcPr>
          <w:p w:rsidR="004F1D73" w:rsidRPr="000F5814" w:rsidRDefault="004F1D73" w:rsidP="00484AC1">
            <w:pPr>
              <w:pStyle w:val="TableParagraph"/>
              <w:spacing w:before="4"/>
              <w:ind w:left="154" w:right="132"/>
              <w:jc w:val="center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lastRenderedPageBreak/>
              <w:t>9.1</w:t>
            </w:r>
          </w:p>
        </w:tc>
        <w:tc>
          <w:tcPr>
            <w:tcW w:w="4820" w:type="dxa"/>
          </w:tcPr>
          <w:p w:rsidR="004F1D73" w:rsidRPr="004F1D73" w:rsidRDefault="004F1D73" w:rsidP="00484AC1">
            <w:pPr>
              <w:pStyle w:val="TableParagraph"/>
              <w:spacing w:before="10" w:line="228" w:lineRule="auto"/>
              <w:ind w:left="66" w:hanging="10"/>
              <w:rPr>
                <w:sz w:val="24"/>
                <w:szCs w:val="24"/>
              </w:rPr>
            </w:pPr>
            <w:r w:rsidRPr="004F1D73">
              <w:rPr>
                <w:w w:val="95"/>
                <w:sz w:val="24"/>
                <w:szCs w:val="24"/>
              </w:rPr>
              <w:t>Организация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инвентаризации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кладбищ и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мест </w:t>
            </w:r>
            <w:r w:rsidRPr="004F1D73">
              <w:rPr>
                <w:sz w:val="24"/>
                <w:szCs w:val="24"/>
              </w:rPr>
              <w:t>захоронений на них:</w:t>
            </w:r>
          </w:p>
          <w:p w:rsidR="004F1D73" w:rsidRPr="004F1D73" w:rsidRDefault="004F1D73" w:rsidP="00484AC1">
            <w:pPr>
              <w:pStyle w:val="TableParagraph"/>
              <w:spacing w:line="230" w:lineRule="auto"/>
              <w:ind w:left="74" w:hanging="9"/>
              <w:rPr>
                <w:sz w:val="24"/>
                <w:szCs w:val="24"/>
              </w:rPr>
            </w:pPr>
            <w:r w:rsidRPr="004F1D73">
              <w:rPr>
                <w:sz w:val="24"/>
                <w:szCs w:val="24"/>
              </w:rPr>
              <w:t>создание</w:t>
            </w:r>
            <w:r w:rsidRPr="004F1D73">
              <w:rPr>
                <w:spacing w:val="-11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в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Удмуртской</w:t>
            </w:r>
            <w:r w:rsidRPr="004F1D73">
              <w:rPr>
                <w:spacing w:val="-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Республике</w:t>
            </w:r>
            <w:r w:rsidRPr="004F1D73">
              <w:rPr>
                <w:spacing w:val="-3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по результатам</w:t>
            </w:r>
            <w:r w:rsidRPr="004F1D73">
              <w:rPr>
                <w:spacing w:val="-1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инвентаризации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ведение реестров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кладбищ</w:t>
            </w:r>
            <w:r w:rsidRPr="004F1D73">
              <w:rPr>
                <w:spacing w:val="-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мест</w:t>
            </w:r>
            <w:r w:rsidRPr="004F1D73">
              <w:rPr>
                <w:spacing w:val="-11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захоронений с размещением</w:t>
            </w:r>
            <w:r w:rsidRPr="004F1D73">
              <w:rPr>
                <w:spacing w:val="-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указанных</w:t>
            </w:r>
            <w:r w:rsidRPr="004F1D73">
              <w:rPr>
                <w:spacing w:val="-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реестров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на </w:t>
            </w:r>
            <w:r w:rsidRPr="004F1D73">
              <w:rPr>
                <w:w w:val="95"/>
                <w:sz w:val="24"/>
                <w:szCs w:val="24"/>
              </w:rPr>
              <w:t>региональном</w:t>
            </w:r>
            <w:r w:rsidRPr="004F1D7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портале</w:t>
            </w:r>
            <w:r w:rsidRPr="004F1D7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государственных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и</w:t>
            </w:r>
          </w:p>
          <w:p w:rsidR="004F1D73" w:rsidRPr="004F1D73" w:rsidRDefault="004F1D73" w:rsidP="00484AC1">
            <w:pPr>
              <w:pStyle w:val="TableParagraph"/>
              <w:tabs>
                <w:tab w:val="left" w:pos="2060"/>
              </w:tabs>
              <w:spacing w:before="62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муниципальных услуг</w:t>
            </w:r>
          </w:p>
        </w:tc>
        <w:tc>
          <w:tcPr>
            <w:tcW w:w="1275" w:type="dxa"/>
          </w:tcPr>
          <w:p w:rsidR="004F1D73" w:rsidRDefault="004F1D73" w:rsidP="00BA2D6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BA2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vMerge w:val="restart"/>
          </w:tcPr>
          <w:p w:rsidR="004F1D73" w:rsidRPr="004F1D73" w:rsidRDefault="004F1D73" w:rsidP="00484AC1">
            <w:pPr>
              <w:pStyle w:val="TableParagraph"/>
              <w:spacing w:before="14" w:line="228" w:lineRule="auto"/>
              <w:ind w:left="75" w:right="16" w:firstLine="4"/>
              <w:rPr>
                <w:sz w:val="24"/>
                <w:szCs w:val="24"/>
              </w:rPr>
            </w:pPr>
            <w:r w:rsidRPr="004F1D73">
              <w:rPr>
                <w:sz w:val="24"/>
                <w:szCs w:val="24"/>
              </w:rPr>
              <w:t>Созданы</w:t>
            </w:r>
            <w:r w:rsidRPr="004F1D73">
              <w:rPr>
                <w:spacing w:val="-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размещены на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региональном портале государственных</w:t>
            </w:r>
            <w:r w:rsidRPr="004F1D73">
              <w:rPr>
                <w:spacing w:val="-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и </w:t>
            </w:r>
            <w:r w:rsidRPr="004F1D73">
              <w:rPr>
                <w:w w:val="95"/>
                <w:sz w:val="24"/>
                <w:szCs w:val="24"/>
              </w:rPr>
              <w:t>муниципальных услуг реестры кладбищ</w:t>
            </w:r>
            <w:r w:rsidRPr="004F1D7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и </w:t>
            </w:r>
            <w:r w:rsidRPr="004F1D73">
              <w:rPr>
                <w:sz w:val="24"/>
                <w:szCs w:val="24"/>
              </w:rPr>
              <w:t>мест</w:t>
            </w:r>
            <w:r w:rsidRPr="004F1D73">
              <w:rPr>
                <w:spacing w:val="-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захоронений</w:t>
            </w:r>
            <w:r w:rsidRPr="004F1D73">
              <w:rPr>
                <w:spacing w:val="1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на</w:t>
            </w:r>
            <w:r w:rsidRPr="004F1D73">
              <w:rPr>
                <w:spacing w:val="-9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них,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в</w:t>
            </w:r>
            <w:r w:rsidRPr="004F1D73">
              <w:rPr>
                <w:spacing w:val="-9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которые включены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сведения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существующих </w:t>
            </w:r>
            <w:r w:rsidRPr="004F1D73">
              <w:rPr>
                <w:spacing w:val="-2"/>
                <w:sz w:val="24"/>
                <w:szCs w:val="24"/>
              </w:rPr>
              <w:t>кладбищах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и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местах</w:t>
            </w:r>
            <w:r w:rsidRPr="004F1D73">
              <w:rPr>
                <w:spacing w:val="-11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захоронений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на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 xml:space="preserve">них: </w:t>
            </w:r>
            <w:r w:rsidRPr="004F1D73">
              <w:rPr>
                <w:sz w:val="24"/>
                <w:szCs w:val="24"/>
              </w:rPr>
              <w:t>в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отношении 20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%</w:t>
            </w:r>
            <w:r w:rsidRPr="004F1D73">
              <w:rPr>
                <w:spacing w:val="-7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общего количества существующих</w:t>
            </w:r>
            <w:r w:rsidRPr="004F1D73">
              <w:rPr>
                <w:spacing w:val="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кладбищ</w:t>
            </w:r>
            <w:r w:rsidRPr="004F1D73">
              <w:rPr>
                <w:spacing w:val="-9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до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31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декабря 2023 года;</w:t>
            </w:r>
          </w:p>
          <w:p w:rsidR="004F1D73" w:rsidRPr="004F1D73" w:rsidRDefault="004F1D73" w:rsidP="00484AC1">
            <w:pPr>
              <w:pStyle w:val="TableParagraph"/>
              <w:spacing w:before="3" w:line="230" w:lineRule="auto"/>
              <w:ind w:left="70" w:firstLine="12"/>
              <w:rPr>
                <w:sz w:val="24"/>
                <w:szCs w:val="24"/>
              </w:rPr>
            </w:pPr>
            <w:r w:rsidRPr="004F1D73">
              <w:rPr>
                <w:sz w:val="24"/>
                <w:szCs w:val="24"/>
              </w:rPr>
              <w:t>в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отношении</w:t>
            </w:r>
            <w:r w:rsidRPr="004F1D73">
              <w:rPr>
                <w:spacing w:val="-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50%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общего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количества </w:t>
            </w:r>
            <w:r w:rsidRPr="004F1D73">
              <w:rPr>
                <w:w w:val="95"/>
                <w:sz w:val="24"/>
                <w:szCs w:val="24"/>
              </w:rPr>
              <w:t>существующих</w:t>
            </w:r>
            <w:r w:rsidRPr="004F1D73">
              <w:rPr>
                <w:spacing w:val="11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кладбищ</w:t>
            </w:r>
            <w:r w:rsidRPr="004F1D7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до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31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декабря </w:t>
            </w:r>
            <w:r w:rsidRPr="004F1D73">
              <w:rPr>
                <w:sz w:val="24"/>
                <w:szCs w:val="24"/>
              </w:rPr>
              <w:t>2024 года;</w:t>
            </w:r>
          </w:p>
          <w:p w:rsidR="004F1D73" w:rsidRPr="004F1D73" w:rsidRDefault="004F1D73" w:rsidP="00484AC1">
            <w:pPr>
              <w:pStyle w:val="TableParagraph"/>
              <w:spacing w:line="232" w:lineRule="auto"/>
              <w:ind w:left="78" w:right="175" w:hanging="1"/>
              <w:rPr>
                <w:sz w:val="24"/>
                <w:szCs w:val="24"/>
              </w:rPr>
            </w:pPr>
            <w:r w:rsidRPr="004F1D73">
              <w:rPr>
                <w:w w:val="95"/>
                <w:sz w:val="24"/>
                <w:szCs w:val="24"/>
              </w:rPr>
              <w:t>в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отношении</w:t>
            </w:r>
            <w:r w:rsidRPr="004F1D7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всех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существующих кладбищ</w:t>
            </w:r>
            <w:r w:rsidRPr="004F1D7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до</w:t>
            </w:r>
            <w:r w:rsidRPr="004F1D7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31</w:t>
            </w:r>
            <w:r w:rsidRPr="004F1D7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декабря</w:t>
            </w:r>
            <w:r w:rsidRPr="004F1D73">
              <w:rPr>
                <w:spacing w:val="13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2025</w:t>
            </w:r>
            <w:r w:rsidRPr="004F1D73">
              <w:rPr>
                <w:spacing w:val="7"/>
                <w:sz w:val="24"/>
                <w:szCs w:val="24"/>
              </w:rPr>
              <w:t xml:space="preserve"> </w:t>
            </w:r>
            <w:r w:rsidRPr="004F1D73">
              <w:rPr>
                <w:spacing w:val="-4"/>
                <w:w w:val="95"/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4F1D73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проведено.</w:t>
            </w:r>
          </w:p>
        </w:tc>
      </w:tr>
      <w:tr w:rsidR="004F1D73" w:rsidRPr="00C4149B" w:rsidTr="00C735FB">
        <w:trPr>
          <w:trHeight w:val="210"/>
        </w:trPr>
        <w:tc>
          <w:tcPr>
            <w:tcW w:w="993" w:type="dxa"/>
          </w:tcPr>
          <w:p w:rsidR="004F1D73" w:rsidRPr="004F1D73" w:rsidRDefault="004F1D73" w:rsidP="00484AC1">
            <w:pPr>
              <w:pStyle w:val="TableParagraph"/>
              <w:spacing w:line="268" w:lineRule="exact"/>
              <w:ind w:left="161" w:right="132"/>
              <w:jc w:val="center"/>
              <w:rPr>
                <w:sz w:val="24"/>
                <w:szCs w:val="24"/>
              </w:rPr>
            </w:pPr>
            <w:r w:rsidRPr="004F1D73">
              <w:rPr>
                <w:spacing w:val="-5"/>
                <w:w w:val="95"/>
                <w:sz w:val="24"/>
                <w:szCs w:val="24"/>
              </w:rPr>
              <w:t>9.2</w:t>
            </w:r>
          </w:p>
        </w:tc>
        <w:tc>
          <w:tcPr>
            <w:tcW w:w="4820" w:type="dxa"/>
          </w:tcPr>
          <w:p w:rsidR="004F1D73" w:rsidRPr="004F1D73" w:rsidRDefault="004F1D73" w:rsidP="00484AC1">
            <w:pPr>
              <w:pStyle w:val="TableParagraph"/>
              <w:spacing w:before="5" w:line="228" w:lineRule="auto"/>
              <w:ind w:left="74" w:hanging="4"/>
              <w:rPr>
                <w:sz w:val="24"/>
                <w:szCs w:val="24"/>
              </w:rPr>
            </w:pPr>
            <w:r w:rsidRPr="004F1D73">
              <w:rPr>
                <w:w w:val="95"/>
                <w:sz w:val="24"/>
                <w:szCs w:val="24"/>
              </w:rPr>
              <w:t>Доведение</w:t>
            </w:r>
            <w:r w:rsidRPr="004F1D7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до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населения информации,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в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том </w:t>
            </w:r>
            <w:r w:rsidRPr="004F1D73">
              <w:rPr>
                <w:sz w:val="24"/>
                <w:szCs w:val="24"/>
              </w:rPr>
              <w:t>числе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использованием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СМИ,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создании реестров</w:t>
            </w:r>
            <w:r w:rsidRPr="004F1D73">
              <w:rPr>
                <w:spacing w:val="-7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кладбищ</w:t>
            </w:r>
            <w:r w:rsidRPr="004F1D73">
              <w:rPr>
                <w:spacing w:val="-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мест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захоронений и размещении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указанных</w:t>
            </w:r>
            <w:r w:rsidRPr="004F1D73">
              <w:rPr>
                <w:spacing w:val="-3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реестров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на </w:t>
            </w:r>
            <w:r w:rsidRPr="004F1D73">
              <w:rPr>
                <w:spacing w:val="-2"/>
                <w:sz w:val="24"/>
                <w:szCs w:val="24"/>
              </w:rPr>
              <w:t>региональном</w:t>
            </w:r>
            <w:r w:rsidRPr="004F1D73">
              <w:rPr>
                <w:spacing w:val="18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портале государственных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и</w:t>
            </w:r>
          </w:p>
          <w:p w:rsidR="004F1D73" w:rsidRPr="004F1D73" w:rsidRDefault="004F1D73" w:rsidP="00484AC1">
            <w:pPr>
              <w:pStyle w:val="TableParagraph"/>
              <w:tabs>
                <w:tab w:val="left" w:pos="2060"/>
              </w:tabs>
              <w:spacing w:before="69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услуг</w:t>
            </w:r>
          </w:p>
        </w:tc>
        <w:tc>
          <w:tcPr>
            <w:tcW w:w="1275" w:type="dxa"/>
          </w:tcPr>
          <w:p w:rsidR="004F1D73" w:rsidRDefault="004F1D73" w:rsidP="00BA2D6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BA2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vMerge/>
          </w:tcPr>
          <w:p w:rsidR="004F1D73" w:rsidRPr="004F1D73" w:rsidRDefault="004F1D7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</w:tcPr>
          <w:p w:rsidR="004F1D73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проведено.</w:t>
            </w:r>
          </w:p>
        </w:tc>
      </w:tr>
      <w:tr w:rsidR="004F1D73" w:rsidRPr="00756E4D" w:rsidTr="00C735FB">
        <w:trPr>
          <w:trHeight w:val="210"/>
        </w:trPr>
        <w:tc>
          <w:tcPr>
            <w:tcW w:w="993" w:type="dxa"/>
          </w:tcPr>
          <w:p w:rsidR="004F1D73" w:rsidRPr="000F5814" w:rsidRDefault="004F1D73" w:rsidP="00484AC1">
            <w:pPr>
              <w:pStyle w:val="TableParagraph"/>
              <w:spacing w:before="4"/>
              <w:ind w:left="132" w:right="132"/>
              <w:jc w:val="center"/>
              <w:rPr>
                <w:sz w:val="23"/>
                <w:szCs w:val="23"/>
              </w:rPr>
            </w:pPr>
            <w:r w:rsidRPr="000F5814">
              <w:rPr>
                <w:spacing w:val="-5"/>
                <w:w w:val="105"/>
                <w:sz w:val="23"/>
                <w:szCs w:val="23"/>
              </w:rPr>
              <w:t>9.3</w:t>
            </w:r>
          </w:p>
        </w:tc>
        <w:tc>
          <w:tcPr>
            <w:tcW w:w="4820" w:type="dxa"/>
          </w:tcPr>
          <w:p w:rsidR="004F1D73" w:rsidRPr="004F1D73" w:rsidRDefault="004F1D73" w:rsidP="00484AC1">
            <w:pPr>
              <w:pStyle w:val="TableParagraph"/>
              <w:spacing w:before="10" w:line="228" w:lineRule="auto"/>
              <w:ind w:left="65" w:firstLine="3"/>
              <w:rPr>
                <w:sz w:val="24"/>
                <w:szCs w:val="24"/>
              </w:rPr>
            </w:pPr>
            <w:r w:rsidRPr="004F1D73">
              <w:rPr>
                <w:sz w:val="24"/>
                <w:szCs w:val="24"/>
              </w:rPr>
              <w:t>Принятие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нормативного</w:t>
            </w:r>
            <w:r w:rsidRPr="004F1D73">
              <w:rPr>
                <w:spacing w:val="-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правого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акта субъекта,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предусматривающего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создание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 размещение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на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региональном</w:t>
            </w:r>
            <w:r w:rsidRPr="004F1D73">
              <w:rPr>
                <w:spacing w:val="-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портале </w:t>
            </w:r>
            <w:r w:rsidRPr="004F1D73">
              <w:rPr>
                <w:spacing w:val="-2"/>
                <w:sz w:val="24"/>
                <w:szCs w:val="24"/>
              </w:rPr>
              <w:t>государственных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и</w:t>
            </w:r>
            <w:r w:rsidRPr="004F1D73">
              <w:rPr>
                <w:spacing w:val="-8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муниципальных</w:t>
            </w:r>
            <w:r w:rsidRPr="004F1D73">
              <w:rPr>
                <w:spacing w:val="18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 xml:space="preserve">услуг </w:t>
            </w:r>
            <w:r w:rsidRPr="004F1D73">
              <w:rPr>
                <w:w w:val="95"/>
                <w:sz w:val="24"/>
                <w:szCs w:val="24"/>
              </w:rPr>
              <w:t>реестров</w:t>
            </w:r>
            <w:r w:rsidRPr="004F1D73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хозяйствующих субъектов, имеющих </w:t>
            </w:r>
            <w:r w:rsidRPr="004F1D73">
              <w:rPr>
                <w:sz w:val="24"/>
                <w:szCs w:val="24"/>
              </w:rPr>
              <w:t>право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на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оказание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услуг</w:t>
            </w:r>
            <w:r w:rsidRPr="004F1D73">
              <w:rPr>
                <w:spacing w:val="-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по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организации </w:t>
            </w:r>
            <w:r w:rsidRPr="004F1D73">
              <w:rPr>
                <w:w w:val="95"/>
                <w:sz w:val="24"/>
                <w:szCs w:val="24"/>
              </w:rPr>
              <w:t>похорон,</w:t>
            </w:r>
            <w:r w:rsidRPr="004F1D7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включая</w:t>
            </w:r>
            <w:r w:rsidRPr="004F1D7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стоимость</w:t>
            </w:r>
            <w:r w:rsidRPr="004F1D7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оказываемых</w:t>
            </w:r>
            <w:r w:rsidRPr="004F1D73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ими </w:t>
            </w:r>
            <w:r w:rsidRPr="004F1D73">
              <w:rPr>
                <w:sz w:val="24"/>
                <w:szCs w:val="24"/>
              </w:rPr>
              <w:t>ритуальных</w:t>
            </w:r>
            <w:r w:rsidRPr="004F1D73">
              <w:rPr>
                <w:spacing w:val="-11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услуг,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учитывая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требования разработанной к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1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июля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2023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года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правовой основы Минстроя России</w:t>
            </w:r>
          </w:p>
        </w:tc>
        <w:tc>
          <w:tcPr>
            <w:tcW w:w="1275" w:type="dxa"/>
          </w:tcPr>
          <w:p w:rsidR="004F1D73" w:rsidRDefault="004F1D73" w:rsidP="00BA2D6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BA2D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</w:tcPr>
          <w:p w:rsidR="004F1D73" w:rsidRPr="004F1D73" w:rsidRDefault="004F1D73" w:rsidP="004F1D73">
            <w:pPr>
              <w:pStyle w:val="TableParagraph"/>
              <w:spacing w:before="6" w:line="223" w:lineRule="auto"/>
              <w:ind w:left="66" w:right="262" w:hanging="2"/>
              <w:rPr>
                <w:sz w:val="24"/>
                <w:szCs w:val="24"/>
              </w:rPr>
            </w:pPr>
            <w:r w:rsidRPr="004F1D73">
              <w:rPr>
                <w:w w:val="90"/>
                <w:sz w:val="24"/>
                <w:szCs w:val="24"/>
              </w:rPr>
              <w:t>Созданы</w:t>
            </w:r>
            <w:r w:rsidRPr="004F1D73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и</w:t>
            </w:r>
            <w:r w:rsidRPr="004F1D73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размещены</w:t>
            </w:r>
            <w:r w:rsidRPr="004F1D73">
              <w:rPr>
                <w:spacing w:val="-5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на</w:t>
            </w:r>
            <w:r w:rsidRPr="004F1D73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 xml:space="preserve">региональном </w:t>
            </w:r>
            <w:r w:rsidRPr="004F1D73">
              <w:rPr>
                <w:w w:val="95"/>
                <w:sz w:val="24"/>
                <w:szCs w:val="24"/>
              </w:rPr>
              <w:t>портале</w:t>
            </w:r>
            <w:r w:rsidRPr="004F1D7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государственных</w:t>
            </w:r>
            <w:r w:rsidRPr="004F1D7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и </w:t>
            </w:r>
            <w:r w:rsidRPr="004F1D73">
              <w:rPr>
                <w:spacing w:val="-2"/>
                <w:w w:val="95"/>
                <w:sz w:val="24"/>
                <w:szCs w:val="24"/>
              </w:rPr>
              <w:t>муниципальных</w:t>
            </w:r>
            <w:r w:rsidRPr="004F1D73">
              <w:rPr>
                <w:spacing w:val="8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услуг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реестры хозяйствующих субъектов,</w:t>
            </w:r>
            <w:r w:rsidRPr="004F1D73">
              <w:rPr>
                <w:spacing w:val="7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 xml:space="preserve">имеющих </w:t>
            </w:r>
            <w:r w:rsidRPr="004F1D73">
              <w:rPr>
                <w:spacing w:val="-2"/>
                <w:w w:val="90"/>
                <w:sz w:val="24"/>
                <w:szCs w:val="24"/>
              </w:rPr>
              <w:t>право</w:t>
            </w:r>
            <w:r w:rsidRPr="004F1D73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0"/>
                <w:sz w:val="24"/>
                <w:szCs w:val="24"/>
              </w:rPr>
              <w:t>на</w:t>
            </w:r>
            <w:r w:rsidRPr="004F1D73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0"/>
                <w:sz w:val="24"/>
                <w:szCs w:val="24"/>
              </w:rPr>
              <w:t>оказание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0"/>
                <w:sz w:val="24"/>
                <w:szCs w:val="24"/>
              </w:rPr>
              <w:t>услуг по</w:t>
            </w:r>
            <w:r w:rsidRPr="004F1D73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0"/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 похорон</w:t>
            </w:r>
          </w:p>
        </w:tc>
        <w:tc>
          <w:tcPr>
            <w:tcW w:w="3685" w:type="dxa"/>
          </w:tcPr>
          <w:p w:rsidR="004F1D73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проведено.</w:t>
            </w:r>
          </w:p>
        </w:tc>
      </w:tr>
      <w:tr w:rsidR="004F1D73" w:rsidRPr="00756E4D" w:rsidTr="00C735FB">
        <w:trPr>
          <w:trHeight w:val="210"/>
        </w:trPr>
        <w:tc>
          <w:tcPr>
            <w:tcW w:w="993" w:type="dxa"/>
          </w:tcPr>
          <w:p w:rsidR="004F1D73" w:rsidRPr="000F5814" w:rsidRDefault="004F1D73" w:rsidP="00484AC1">
            <w:pPr>
              <w:pStyle w:val="TableParagraph"/>
              <w:spacing w:before="8"/>
              <w:ind w:left="162" w:right="121"/>
              <w:jc w:val="center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t>9.4</w:t>
            </w:r>
          </w:p>
        </w:tc>
        <w:tc>
          <w:tcPr>
            <w:tcW w:w="4820" w:type="dxa"/>
          </w:tcPr>
          <w:p w:rsidR="004F1D73" w:rsidRPr="004F1D73" w:rsidRDefault="004F1D73" w:rsidP="004F1D73">
            <w:pPr>
              <w:pStyle w:val="TableParagraph"/>
              <w:spacing w:before="14" w:line="228" w:lineRule="auto"/>
              <w:ind w:left="70" w:firstLine="4"/>
              <w:rPr>
                <w:sz w:val="24"/>
                <w:szCs w:val="24"/>
              </w:rPr>
            </w:pPr>
            <w:r w:rsidRPr="004F1D73">
              <w:rPr>
                <w:sz w:val="24"/>
                <w:szCs w:val="24"/>
              </w:rPr>
              <w:t>Организация</w:t>
            </w:r>
            <w:r w:rsidRPr="004F1D73">
              <w:rPr>
                <w:spacing w:val="-10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оказания</w:t>
            </w:r>
            <w:r w:rsidRPr="004F1D73">
              <w:rPr>
                <w:spacing w:val="-11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услуг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по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организа</w:t>
            </w:r>
            <w:r>
              <w:rPr>
                <w:sz w:val="24"/>
                <w:szCs w:val="24"/>
              </w:rPr>
              <w:t>ци</w:t>
            </w:r>
            <w:r w:rsidRPr="004F1D73">
              <w:rPr>
                <w:sz w:val="24"/>
                <w:szCs w:val="24"/>
              </w:rPr>
              <w:t xml:space="preserve">и </w:t>
            </w:r>
            <w:r w:rsidRPr="004F1D73">
              <w:rPr>
                <w:w w:val="95"/>
                <w:sz w:val="24"/>
                <w:szCs w:val="24"/>
              </w:rPr>
              <w:t>похорон</w:t>
            </w:r>
            <w:r w:rsidRPr="004F1D73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по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принципу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«одного</w:t>
            </w:r>
            <w:r w:rsidRPr="004F1D73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окна»</w:t>
            </w:r>
            <w:r w:rsidRPr="004F1D73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на</w:t>
            </w:r>
            <w:r w:rsidRPr="004F1D7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основе </w:t>
            </w:r>
            <w:r w:rsidRPr="004F1D73">
              <w:rPr>
                <w:sz w:val="24"/>
                <w:szCs w:val="24"/>
              </w:rPr>
              <w:t>конкуренции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с</w:t>
            </w:r>
            <w:r w:rsidRPr="004F1D73">
              <w:rPr>
                <w:spacing w:val="-15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предоставлением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лицам, ответственным</w:t>
            </w:r>
            <w:r w:rsidRPr="004F1D73">
              <w:rPr>
                <w:spacing w:val="-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за</w:t>
            </w:r>
            <w:r w:rsidRPr="004F1D73">
              <w:rPr>
                <w:spacing w:val="-1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захоронения,</w:t>
            </w:r>
            <w:r w:rsidRPr="004F1D73">
              <w:rPr>
                <w:spacing w:val="-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полной информации</w:t>
            </w:r>
            <w:r w:rsidRPr="004F1D73">
              <w:rPr>
                <w:spacing w:val="-6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об</w:t>
            </w:r>
            <w:r w:rsidRPr="004F1D73">
              <w:rPr>
                <w:spacing w:val="-12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>указанн</w:t>
            </w:r>
            <w:r>
              <w:rPr>
                <w:sz w:val="24"/>
                <w:szCs w:val="24"/>
              </w:rPr>
              <w:t>ых</w:t>
            </w:r>
            <w:r w:rsidRPr="004F1D73">
              <w:rPr>
                <w:spacing w:val="-4"/>
                <w:sz w:val="24"/>
                <w:szCs w:val="24"/>
              </w:rPr>
              <w:t xml:space="preserve"> </w:t>
            </w:r>
            <w:r w:rsidRPr="004F1D73">
              <w:rPr>
                <w:sz w:val="24"/>
                <w:szCs w:val="24"/>
              </w:rPr>
              <w:t xml:space="preserve">хозяйствующих </w:t>
            </w:r>
            <w:r w:rsidRPr="004F1D73">
              <w:rPr>
                <w:spacing w:val="-2"/>
                <w:sz w:val="24"/>
                <w:szCs w:val="24"/>
              </w:rPr>
              <w:t>субъектах, содержащейся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t>в</w:t>
            </w:r>
            <w:r w:rsidRPr="004F1D73">
              <w:rPr>
                <w:spacing w:val="-13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sz w:val="24"/>
                <w:szCs w:val="24"/>
              </w:rPr>
              <w:lastRenderedPageBreak/>
              <w:t>таких реестрах</w:t>
            </w:r>
          </w:p>
        </w:tc>
        <w:tc>
          <w:tcPr>
            <w:tcW w:w="1275" w:type="dxa"/>
          </w:tcPr>
          <w:p w:rsidR="004F1D73" w:rsidRDefault="004F1D7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2025</w:t>
            </w:r>
          </w:p>
        </w:tc>
        <w:tc>
          <w:tcPr>
            <w:tcW w:w="4962" w:type="dxa"/>
          </w:tcPr>
          <w:p w:rsidR="004F1D73" w:rsidRPr="004F1D73" w:rsidRDefault="004F1D73" w:rsidP="00484AC1">
            <w:pPr>
              <w:pStyle w:val="TableParagraph"/>
              <w:spacing w:before="3" w:line="225" w:lineRule="auto"/>
              <w:ind w:left="57" w:right="79" w:firstLine="3"/>
              <w:rPr>
                <w:sz w:val="24"/>
                <w:szCs w:val="24"/>
              </w:rPr>
            </w:pPr>
            <w:r w:rsidRPr="004F1D73">
              <w:rPr>
                <w:spacing w:val="-2"/>
                <w:w w:val="95"/>
                <w:sz w:val="24"/>
                <w:szCs w:val="24"/>
              </w:rPr>
              <w:t>Оказание</w:t>
            </w:r>
            <w:r w:rsidRPr="004F1D7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услуг</w:t>
            </w:r>
            <w:r w:rsidRPr="004F1D73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по</w:t>
            </w:r>
            <w:r w:rsidRPr="004F1D7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 xml:space="preserve">организации похорон </w:t>
            </w:r>
            <w:r w:rsidRPr="004F1D73">
              <w:rPr>
                <w:w w:val="90"/>
                <w:sz w:val="24"/>
                <w:szCs w:val="24"/>
              </w:rPr>
              <w:t>организованно</w:t>
            </w:r>
            <w:r w:rsidRPr="004F1D73">
              <w:rPr>
                <w:spacing w:val="4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по принципу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 xml:space="preserve">«одного </w:t>
            </w:r>
            <w:r w:rsidRPr="004F1D73">
              <w:rPr>
                <w:w w:val="95"/>
                <w:sz w:val="24"/>
                <w:szCs w:val="24"/>
              </w:rPr>
              <w:t>окна»</w:t>
            </w:r>
            <w:r w:rsidRPr="004F1D73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на</w:t>
            </w:r>
            <w:r w:rsidRPr="004F1D7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>основе конкуренции</w:t>
            </w:r>
            <w:r w:rsidRPr="004F1D73">
              <w:rPr>
                <w:spacing w:val="7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с </w:t>
            </w:r>
            <w:r w:rsidRPr="004F1D73">
              <w:rPr>
                <w:w w:val="90"/>
                <w:sz w:val="24"/>
                <w:szCs w:val="24"/>
              </w:rPr>
              <w:t>предоставлением лицам, ответственным за захоронения,</w:t>
            </w:r>
            <w:r w:rsidRPr="004F1D73">
              <w:rPr>
                <w:spacing w:val="4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полной информации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об указанных</w:t>
            </w:r>
            <w:r w:rsidRPr="004F1D73">
              <w:rPr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хозяйствующих</w:t>
            </w:r>
            <w:r w:rsidRPr="004F1D73">
              <w:rPr>
                <w:spacing w:val="4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субъектах, содержащейся</w:t>
            </w:r>
            <w:r w:rsidRPr="004F1D73">
              <w:rPr>
                <w:spacing w:val="2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в</w:t>
            </w:r>
            <w:r w:rsidRPr="004F1D73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t>реестрах</w:t>
            </w:r>
            <w:r w:rsidRPr="004F1D73">
              <w:rPr>
                <w:spacing w:val="-3"/>
                <w:sz w:val="24"/>
                <w:szCs w:val="24"/>
              </w:rPr>
              <w:t xml:space="preserve"> </w:t>
            </w:r>
            <w:r w:rsidRPr="004F1D73">
              <w:rPr>
                <w:w w:val="90"/>
                <w:sz w:val="24"/>
                <w:szCs w:val="24"/>
              </w:rPr>
              <w:lastRenderedPageBreak/>
              <w:t xml:space="preserve">хозяйствующих </w:t>
            </w:r>
            <w:r w:rsidRPr="004F1D73">
              <w:rPr>
                <w:spacing w:val="-2"/>
                <w:w w:val="95"/>
                <w:sz w:val="24"/>
                <w:szCs w:val="24"/>
              </w:rPr>
              <w:t>субъектов,</w:t>
            </w:r>
            <w:r w:rsidRPr="004F1D7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имеющих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право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на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оказание услуг</w:t>
            </w:r>
            <w:r w:rsidRPr="004F1D7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по</w:t>
            </w:r>
            <w:r w:rsidRPr="004F1D73">
              <w:rPr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</w:rPr>
              <w:t>органи</w:t>
            </w:r>
            <w:r w:rsidRPr="004F1D73">
              <w:rPr>
                <w:spacing w:val="-2"/>
                <w:w w:val="95"/>
                <w:sz w:val="24"/>
                <w:szCs w:val="24"/>
              </w:rPr>
              <w:t>зации</w:t>
            </w:r>
            <w:r w:rsidRPr="004F1D73">
              <w:rPr>
                <w:spacing w:val="-3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>похорон,</w:t>
            </w:r>
            <w:r w:rsidRPr="004F1D73">
              <w:rPr>
                <w:spacing w:val="-1"/>
                <w:sz w:val="24"/>
                <w:szCs w:val="24"/>
              </w:rPr>
              <w:t xml:space="preserve"> </w:t>
            </w:r>
            <w:r w:rsidRPr="004F1D73">
              <w:rPr>
                <w:spacing w:val="-2"/>
                <w:w w:val="95"/>
                <w:sz w:val="24"/>
                <w:szCs w:val="24"/>
              </w:rPr>
              <w:t xml:space="preserve">включая </w:t>
            </w:r>
            <w:r w:rsidRPr="004F1D73">
              <w:rPr>
                <w:w w:val="95"/>
                <w:sz w:val="24"/>
                <w:szCs w:val="24"/>
              </w:rPr>
              <w:t>стоимость оказываемых</w:t>
            </w:r>
            <w:r w:rsidRPr="004F1D73">
              <w:rPr>
                <w:spacing w:val="40"/>
                <w:sz w:val="24"/>
                <w:szCs w:val="24"/>
              </w:rPr>
              <w:t xml:space="preserve"> </w:t>
            </w:r>
            <w:r w:rsidRPr="004F1D73">
              <w:rPr>
                <w:w w:val="95"/>
                <w:sz w:val="24"/>
                <w:szCs w:val="24"/>
              </w:rPr>
              <w:t xml:space="preserve">хозяйствующими </w:t>
            </w:r>
            <w:r w:rsidRPr="004F1D73">
              <w:rPr>
                <w:sz w:val="24"/>
                <w:szCs w:val="24"/>
              </w:rPr>
              <w:t>субъектами ритуальных услуг</w:t>
            </w:r>
          </w:p>
        </w:tc>
        <w:tc>
          <w:tcPr>
            <w:tcW w:w="3685" w:type="dxa"/>
          </w:tcPr>
          <w:p w:rsidR="004F1D73" w:rsidRDefault="00756E4D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проведено.</w:t>
            </w:r>
          </w:p>
        </w:tc>
      </w:tr>
      <w:tr w:rsidR="004F1D73" w:rsidRPr="006E73B1" w:rsidTr="00C735FB">
        <w:trPr>
          <w:trHeight w:val="210"/>
        </w:trPr>
        <w:tc>
          <w:tcPr>
            <w:tcW w:w="993" w:type="dxa"/>
          </w:tcPr>
          <w:p w:rsidR="004F1D73" w:rsidRPr="000F5814" w:rsidRDefault="004F1D73" w:rsidP="00484AC1">
            <w:pPr>
              <w:pStyle w:val="TableParagraph"/>
              <w:spacing w:line="259" w:lineRule="exact"/>
              <w:ind w:left="132"/>
              <w:rPr>
                <w:sz w:val="23"/>
                <w:szCs w:val="23"/>
              </w:rPr>
            </w:pPr>
            <w:r w:rsidRPr="000F5814">
              <w:rPr>
                <w:spacing w:val="-4"/>
                <w:sz w:val="23"/>
                <w:szCs w:val="23"/>
              </w:rPr>
              <w:lastRenderedPageBreak/>
              <w:t>15.1</w:t>
            </w:r>
          </w:p>
        </w:tc>
        <w:tc>
          <w:tcPr>
            <w:tcW w:w="4820" w:type="dxa"/>
          </w:tcPr>
          <w:p w:rsidR="004F1D73" w:rsidRPr="00BF59CC" w:rsidRDefault="004F1D73" w:rsidP="000C0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Мониторинг обеспечения покр</w:t>
            </w:r>
            <w:r w:rsidR="000C0CE9"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ыт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ия территорий</w:t>
            </w:r>
            <w:r w:rsidRPr="00BF59C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муниципальных</w:t>
            </w:r>
            <w:r w:rsidRPr="00BF59CC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образований</w:t>
            </w:r>
            <w:r w:rsidRPr="00BF59CC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в </w:t>
            </w:r>
            <w:r w:rsidRPr="00BF59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Удмуртской Республике</w:t>
            </w:r>
            <w:r w:rsidRPr="00BF59C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современными</w:t>
            </w:r>
            <w:r w:rsidR="000C0CE9" w:rsidRPr="00BF59C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C0CE9" w:rsidRPr="00BF59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услугами связи, включая </w:t>
            </w:r>
            <w:proofErr w:type="spellStart"/>
            <w:r w:rsidR="000C0CE9" w:rsidRPr="00BF59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широкополостный</w:t>
            </w:r>
            <w:proofErr w:type="spellEnd"/>
            <w:r w:rsidR="000C0CE9" w:rsidRPr="00BF59C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к информационн</w:t>
            </w:r>
            <w:proofErr w:type="gramStart"/>
            <w:r w:rsidRPr="00BF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BF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телекоммуникационной</w:t>
            </w:r>
            <w:r w:rsidRPr="00BF59CC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сети</w:t>
            </w:r>
            <w:r w:rsidRPr="00BF59CC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BF59C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«Интернет»</w:t>
            </w:r>
          </w:p>
        </w:tc>
        <w:tc>
          <w:tcPr>
            <w:tcW w:w="1275" w:type="dxa"/>
          </w:tcPr>
          <w:p w:rsidR="004F1D73" w:rsidRDefault="000C0CE9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0C0CE9" w:rsidRPr="000C0CE9" w:rsidRDefault="000C0CE9" w:rsidP="000C0CE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0C0CE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Устранение «цифрового неравенства» муниципальных образований в Удмуртской Республике; выявление территорий республики, где ни один оператор связи не оказывает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0C0CE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широкополостного</w:t>
            </w:r>
            <w:proofErr w:type="spellEnd"/>
            <w:r w:rsidRPr="000C0CE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доступа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к</w:t>
            </w:r>
            <w:proofErr w:type="gramEnd"/>
          </w:p>
          <w:p w:rsidR="004F1D73" w:rsidRPr="00C735FB" w:rsidRDefault="000C0CE9" w:rsidP="000C0CE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0C0CE9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информационно-телекоммуникационной сети «Интернет»</w:t>
            </w:r>
          </w:p>
        </w:tc>
        <w:tc>
          <w:tcPr>
            <w:tcW w:w="3685" w:type="dxa"/>
          </w:tcPr>
          <w:p w:rsidR="004F1D73" w:rsidRDefault="00063503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уровне округа не проводится</w:t>
            </w:r>
          </w:p>
        </w:tc>
      </w:tr>
      <w:tr w:rsidR="00D625C3" w:rsidRPr="00756E4D" w:rsidTr="00C735FB">
        <w:trPr>
          <w:trHeight w:val="210"/>
        </w:trPr>
        <w:tc>
          <w:tcPr>
            <w:tcW w:w="993" w:type="dxa"/>
          </w:tcPr>
          <w:p w:rsidR="00D625C3" w:rsidRPr="000F5814" w:rsidRDefault="00D625C3" w:rsidP="00484AC1">
            <w:pPr>
              <w:pStyle w:val="TableParagraph"/>
              <w:spacing w:before="8"/>
              <w:ind w:right="98"/>
              <w:jc w:val="right"/>
              <w:rPr>
                <w:sz w:val="23"/>
                <w:szCs w:val="23"/>
              </w:rPr>
            </w:pPr>
            <w:r w:rsidRPr="000F5814">
              <w:rPr>
                <w:spacing w:val="-4"/>
                <w:sz w:val="23"/>
                <w:szCs w:val="23"/>
              </w:rPr>
              <w:t>22.3</w:t>
            </w:r>
          </w:p>
        </w:tc>
        <w:tc>
          <w:tcPr>
            <w:tcW w:w="4820" w:type="dxa"/>
          </w:tcPr>
          <w:p w:rsidR="00D625C3" w:rsidRDefault="00D625C3" w:rsidP="00484AC1">
            <w:pPr>
              <w:pStyle w:val="TableParagraph"/>
              <w:spacing w:before="8" w:line="242" w:lineRule="auto"/>
              <w:ind w:left="65" w:right="43" w:firstLine="4"/>
            </w:pPr>
            <w:r>
              <w:t>Организация и</w:t>
            </w:r>
            <w:r>
              <w:rPr>
                <w:spacing w:val="-14"/>
              </w:rPr>
              <w:t xml:space="preserve"> </w:t>
            </w:r>
            <w:r>
              <w:t>проведение</w:t>
            </w:r>
            <w:r>
              <w:rPr>
                <w:spacing w:val="5"/>
              </w:rPr>
              <w:t xml:space="preserve"> </w:t>
            </w:r>
            <w:r>
              <w:t>мониторинга административных барьеров и оценки состояния</w:t>
            </w:r>
            <w:r>
              <w:rPr>
                <w:spacing w:val="-6"/>
              </w:rPr>
              <w:t xml:space="preserve"> </w:t>
            </w:r>
            <w:r>
              <w:t>конкурентной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рынке дорожной деятельности</w:t>
            </w:r>
          </w:p>
        </w:tc>
        <w:tc>
          <w:tcPr>
            <w:tcW w:w="1275" w:type="dxa"/>
          </w:tcPr>
          <w:p w:rsidR="00D625C3" w:rsidRDefault="00D625C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625C3" w:rsidRDefault="00D625C3" w:rsidP="00D625C3">
            <w:pPr>
              <w:pStyle w:val="TableParagraph"/>
              <w:spacing w:before="8" w:line="242" w:lineRule="auto"/>
              <w:ind w:left="75" w:right="34" w:firstLine="8"/>
            </w:pPr>
            <w:r>
              <w:t>Получение данных для планирования деятельности и мероприятий по содействию</w:t>
            </w:r>
            <w:r>
              <w:rPr>
                <w:spacing w:val="-7"/>
              </w:rPr>
              <w:t xml:space="preserve"> </w:t>
            </w:r>
            <w:r>
              <w:t>развитию</w:t>
            </w:r>
            <w:r>
              <w:rPr>
                <w:spacing w:val="-5"/>
              </w:rPr>
              <w:t xml:space="preserve"> </w:t>
            </w:r>
            <w:r>
              <w:t>конкуренции</w:t>
            </w:r>
            <w:r>
              <w:rPr>
                <w:spacing w:val="-3"/>
              </w:rPr>
              <w:t xml:space="preserve"> </w:t>
            </w:r>
            <w:r>
              <w:t>на рынках</w:t>
            </w:r>
          </w:p>
          <w:p w:rsidR="00D625C3" w:rsidRDefault="00D625C3" w:rsidP="00D625C3">
            <w:pPr>
              <w:pStyle w:val="TableParagraph"/>
              <w:spacing w:before="8" w:line="242" w:lineRule="auto"/>
              <w:ind w:left="75" w:right="34" w:firstLine="8"/>
              <w:rPr>
                <w:b/>
                <w:sz w:val="8"/>
              </w:rPr>
            </w:pPr>
          </w:p>
          <w:p w:rsidR="00D625C3" w:rsidRDefault="00D625C3" w:rsidP="00484AC1">
            <w:pPr>
              <w:pStyle w:val="TableParagraph"/>
              <w:spacing w:line="158" w:lineRule="exact"/>
              <w:ind w:left="82"/>
              <w:rPr>
                <w:sz w:val="15"/>
              </w:rPr>
            </w:pPr>
          </w:p>
        </w:tc>
        <w:tc>
          <w:tcPr>
            <w:tcW w:w="3685" w:type="dxa"/>
          </w:tcPr>
          <w:p w:rsidR="00D625C3" w:rsidRDefault="00063503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проводились</w:t>
            </w:r>
          </w:p>
        </w:tc>
      </w:tr>
      <w:tr w:rsidR="00D625C3" w:rsidRPr="006E73B1" w:rsidTr="00C735FB">
        <w:trPr>
          <w:trHeight w:val="210"/>
        </w:trPr>
        <w:tc>
          <w:tcPr>
            <w:tcW w:w="993" w:type="dxa"/>
          </w:tcPr>
          <w:p w:rsidR="00D625C3" w:rsidRPr="000F5814" w:rsidRDefault="00D625C3" w:rsidP="00484AC1">
            <w:pPr>
              <w:pStyle w:val="TableParagraph"/>
              <w:spacing w:line="252" w:lineRule="exact"/>
              <w:ind w:right="102"/>
              <w:jc w:val="right"/>
              <w:rPr>
                <w:sz w:val="23"/>
                <w:szCs w:val="23"/>
              </w:rPr>
            </w:pPr>
            <w:r w:rsidRPr="000F5814">
              <w:rPr>
                <w:spacing w:val="-4"/>
                <w:sz w:val="23"/>
                <w:szCs w:val="23"/>
              </w:rPr>
              <w:t>22.4</w:t>
            </w:r>
          </w:p>
        </w:tc>
        <w:tc>
          <w:tcPr>
            <w:tcW w:w="4820" w:type="dxa"/>
          </w:tcPr>
          <w:p w:rsidR="00D625C3" w:rsidRDefault="00D625C3" w:rsidP="00484AC1">
            <w:pPr>
              <w:pStyle w:val="TableParagraph"/>
              <w:ind w:left="77" w:right="171" w:hanging="9"/>
            </w:pPr>
            <w:r>
              <w:rPr>
                <w:spacing w:val="-2"/>
              </w:rPr>
              <w:t>Формирование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плана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дорожной деятельности </w:t>
            </w:r>
            <w:r>
              <w:t>и развития системы придорожного сервиса</w:t>
            </w:r>
          </w:p>
        </w:tc>
        <w:tc>
          <w:tcPr>
            <w:tcW w:w="1275" w:type="dxa"/>
          </w:tcPr>
          <w:p w:rsidR="00D625C3" w:rsidRDefault="00D625C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625C3" w:rsidRDefault="00D625C3" w:rsidP="00484AC1">
            <w:pPr>
              <w:pStyle w:val="TableParagraph"/>
              <w:ind w:left="75" w:right="34" w:firstLine="3"/>
            </w:pPr>
            <w:r>
              <w:t>Привлечение инвестиций (в</w:t>
            </w:r>
            <w:r>
              <w:rPr>
                <w:spacing w:val="-3"/>
              </w:rPr>
              <w:t xml:space="preserve"> </w:t>
            </w:r>
            <w:r>
              <w:t>том числе с применением</w:t>
            </w:r>
            <w:r>
              <w:rPr>
                <w:spacing w:val="-2"/>
              </w:rPr>
              <w:t xml:space="preserve"> </w:t>
            </w:r>
            <w:r>
              <w:t>механизмов</w:t>
            </w:r>
            <w:r>
              <w:rPr>
                <w:spacing w:val="-1"/>
              </w:rPr>
              <w:t xml:space="preserve"> </w:t>
            </w:r>
            <w:r>
              <w:t>ГЧП</w:t>
            </w:r>
            <w:r>
              <w:rPr>
                <w:spacing w:val="-14"/>
              </w:rPr>
              <w:t xml:space="preserve"> </w:t>
            </w:r>
            <w:r>
              <w:t>(МЧП))</w:t>
            </w:r>
            <w:r>
              <w:rPr>
                <w:spacing w:val="-8"/>
              </w:rPr>
              <w:t xml:space="preserve"> </w:t>
            </w:r>
            <w:r>
              <w:t>в развитие инфраструктуры дорожного хозяйства и придорожного сервиса</w:t>
            </w:r>
          </w:p>
        </w:tc>
        <w:tc>
          <w:tcPr>
            <w:tcW w:w="3685" w:type="dxa"/>
          </w:tcPr>
          <w:p w:rsidR="00D625C3" w:rsidRDefault="00FA13B1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Обращение в Корпорацию развития МСП о претендентах (на правах аренды) предоставления услуг общественного питания в Кафе</w:t>
            </w:r>
            <w:r w:rsidR="00A21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придорожного сервиса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«Медвежий угол»</w:t>
            </w:r>
            <w:r w:rsidR="00D63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141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а/д Ижевск-Глазов </w:t>
            </w:r>
          </w:p>
        </w:tc>
      </w:tr>
      <w:tr w:rsidR="00D625C3" w:rsidRPr="0002669E" w:rsidTr="00C735FB">
        <w:trPr>
          <w:trHeight w:val="210"/>
        </w:trPr>
        <w:tc>
          <w:tcPr>
            <w:tcW w:w="993" w:type="dxa"/>
          </w:tcPr>
          <w:p w:rsidR="00D625C3" w:rsidRPr="000F5814" w:rsidRDefault="00D625C3" w:rsidP="00B3600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  <w:r w:rsidR="00B3600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.1</w:t>
            </w:r>
          </w:p>
        </w:tc>
        <w:tc>
          <w:tcPr>
            <w:tcW w:w="4820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5F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Проведение мониторинга административных барьеров, состояния и развития конкурентной среды на рынке перевозок автомобильным пассажирским транспортом</w:t>
            </w:r>
          </w:p>
        </w:tc>
        <w:tc>
          <w:tcPr>
            <w:tcW w:w="1275" w:type="dxa"/>
          </w:tcPr>
          <w:p w:rsidR="00D625C3" w:rsidRPr="00C735FB" w:rsidRDefault="00D625C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735F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Получение данных для планирования деятельности и мероприятий по содействию развитию конкуренции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685" w:type="dxa"/>
          </w:tcPr>
          <w:p w:rsidR="00D625C3" w:rsidRPr="00C735FB" w:rsidRDefault="00D625C3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проводились</w:t>
            </w:r>
          </w:p>
        </w:tc>
      </w:tr>
      <w:tr w:rsidR="00D625C3" w:rsidRPr="0002669E" w:rsidTr="00C735FB">
        <w:trPr>
          <w:trHeight w:val="180"/>
        </w:trPr>
        <w:tc>
          <w:tcPr>
            <w:tcW w:w="993" w:type="dxa"/>
          </w:tcPr>
          <w:p w:rsidR="00D625C3" w:rsidRPr="000F5814" w:rsidRDefault="00D625C3" w:rsidP="00B3600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  <w:r w:rsidR="00B3600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.2</w:t>
            </w:r>
          </w:p>
        </w:tc>
        <w:tc>
          <w:tcPr>
            <w:tcW w:w="4820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35F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Проведение мониторинга удовлетворенности потребителей качеством услуг на рынке перевозок автомобильным пассажирским транспортом</w:t>
            </w:r>
          </w:p>
        </w:tc>
        <w:tc>
          <w:tcPr>
            <w:tcW w:w="1275" w:type="dxa"/>
          </w:tcPr>
          <w:p w:rsidR="00D625C3" w:rsidRPr="00C735FB" w:rsidRDefault="00D625C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735FB">
              <w:rPr>
                <w:rFonts w:ascii="Times New Roman" w:hAnsi="Times New Roman" w:cs="Times New Roman"/>
                <w:lang w:val="ru-RU" w:bidi="ar-SA"/>
              </w:rPr>
              <w:t>Выработка предложений по повышению качества оказания государственных услуг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685" w:type="dxa"/>
          </w:tcPr>
          <w:p w:rsidR="00D625C3" w:rsidRPr="002D0804" w:rsidRDefault="00D625C3" w:rsidP="00EA051F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проводились</w:t>
            </w:r>
          </w:p>
        </w:tc>
      </w:tr>
      <w:tr w:rsidR="00D625C3" w:rsidRPr="006E73B1" w:rsidTr="00C735FB">
        <w:trPr>
          <w:trHeight w:val="180"/>
        </w:trPr>
        <w:tc>
          <w:tcPr>
            <w:tcW w:w="993" w:type="dxa"/>
          </w:tcPr>
          <w:p w:rsidR="00D625C3" w:rsidRPr="000F5814" w:rsidRDefault="00D625C3" w:rsidP="00B3600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</w:t>
            </w:r>
            <w:r w:rsidR="00B3600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.3</w:t>
            </w:r>
          </w:p>
        </w:tc>
        <w:tc>
          <w:tcPr>
            <w:tcW w:w="4820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C735FB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Анализ работы автобусов на маршрутах регулярных перевозок (количество пассажиров, пассажирооборот, охват сельских населенных пунктов муниципальными перевозками, регулярными маршрутами) в целом по Удмуртской Республике, в сельской местности и в разрезе муниципальных образований в УР</w:t>
            </w:r>
          </w:p>
          <w:p w:rsidR="00D625C3" w:rsidRPr="00C735FB" w:rsidRDefault="00D625C3" w:rsidP="00EE7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625C3" w:rsidRPr="00C735FB" w:rsidRDefault="00D625C3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625C3" w:rsidRPr="00C735FB" w:rsidRDefault="00D625C3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C735FB">
              <w:rPr>
                <w:rFonts w:ascii="Times New Roman" w:hAnsi="Times New Roman" w:cs="Times New Roman"/>
                <w:lang w:val="ru-RU" w:bidi="ar-SA"/>
              </w:rPr>
              <w:t>Формирование предложений по расширению маршрутной сети муниципальных перевозок</w:t>
            </w:r>
          </w:p>
          <w:p w:rsidR="00D625C3" w:rsidRPr="00C735FB" w:rsidRDefault="00D625C3" w:rsidP="007910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85" w:type="dxa"/>
          </w:tcPr>
          <w:p w:rsidR="00D625C3" w:rsidRPr="002D0804" w:rsidRDefault="00D625C3" w:rsidP="002D0804">
            <w:pPr>
              <w:pStyle w:val="18"/>
              <w:shd w:val="clear" w:color="auto" w:fill="auto"/>
              <w:spacing w:line="274" w:lineRule="exact"/>
              <w:ind w:left="40" w:right="40" w:firstLine="0"/>
              <w:jc w:val="both"/>
              <w:rPr>
                <w:lang w:val="ru-RU"/>
              </w:rPr>
            </w:pPr>
            <w:r w:rsidRPr="002D0804">
              <w:rPr>
                <w:lang w:val="ru-RU"/>
              </w:rPr>
              <w:t>Доля услуг по</w:t>
            </w:r>
            <w:r w:rsidRPr="002D0804">
              <w:rPr>
                <w:lang w:val="ru-RU"/>
              </w:rPr>
              <w:br/>
              <w:t xml:space="preserve">перевозке пассажиров автомобильным транспортом по муниципальным маршрутам регулярных перевозок, оказанных </w:t>
            </w:r>
          </w:p>
          <w:p w:rsidR="00D625C3" w:rsidRPr="002D0804" w:rsidRDefault="00D625C3" w:rsidP="002D0804">
            <w:pPr>
              <w:pStyle w:val="18"/>
              <w:shd w:val="clear" w:color="auto" w:fill="auto"/>
              <w:spacing w:line="220" w:lineRule="exact"/>
              <w:ind w:left="40" w:firstLine="0"/>
              <w:jc w:val="left"/>
              <w:rPr>
                <w:lang w:val="ru-RU"/>
              </w:rPr>
            </w:pPr>
            <w:r w:rsidRPr="002D0804">
              <w:rPr>
                <w:lang w:val="ru-RU"/>
              </w:rPr>
              <w:t>организациями частной формы собственности составляет 100 %.</w:t>
            </w:r>
          </w:p>
          <w:p w:rsidR="00D625C3" w:rsidRPr="002D0804" w:rsidRDefault="00D625C3" w:rsidP="00EA051F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60% перевозчиков проводился анализ работ автобусов по маршрутам регулярных перевозок сельских населенных пунктов района</w:t>
            </w:r>
          </w:p>
        </w:tc>
      </w:tr>
      <w:tr w:rsidR="00B36006" w:rsidRPr="00756E4D" w:rsidTr="00C735FB">
        <w:trPr>
          <w:trHeight w:val="180"/>
        </w:trPr>
        <w:tc>
          <w:tcPr>
            <w:tcW w:w="993" w:type="dxa"/>
          </w:tcPr>
          <w:p w:rsidR="00B36006" w:rsidRPr="000F5814" w:rsidRDefault="00B36006" w:rsidP="00484AC1">
            <w:pPr>
              <w:pStyle w:val="TableParagraph"/>
              <w:spacing w:before="8"/>
              <w:ind w:right="104"/>
              <w:jc w:val="right"/>
              <w:rPr>
                <w:sz w:val="23"/>
                <w:szCs w:val="23"/>
              </w:rPr>
            </w:pPr>
            <w:r w:rsidRPr="000F5814">
              <w:rPr>
                <w:spacing w:val="-4"/>
                <w:sz w:val="23"/>
                <w:szCs w:val="23"/>
              </w:rPr>
              <w:t>30.2</w:t>
            </w:r>
          </w:p>
        </w:tc>
        <w:tc>
          <w:tcPr>
            <w:tcW w:w="4820" w:type="dxa"/>
          </w:tcPr>
          <w:p w:rsidR="00B36006" w:rsidRPr="00B36006" w:rsidRDefault="00B36006" w:rsidP="00B36006">
            <w:pPr>
              <w:pStyle w:val="TableParagraph"/>
              <w:spacing w:before="8"/>
              <w:ind w:left="70" w:right="171" w:firstLine="1"/>
              <w:rPr>
                <w:sz w:val="24"/>
                <w:szCs w:val="24"/>
              </w:rPr>
            </w:pPr>
            <w:r w:rsidRPr="00B36006">
              <w:rPr>
                <w:sz w:val="24"/>
                <w:szCs w:val="24"/>
              </w:rPr>
              <w:t xml:space="preserve">Реализация мероприятий, направленных на повышение качества оказания услуг на рынке по сбору и транспортированию TKO. Проведение «круглых» столов, </w:t>
            </w:r>
            <w:proofErr w:type="spellStart"/>
            <w:r w:rsidRPr="00B36006">
              <w:rPr>
                <w:sz w:val="24"/>
                <w:szCs w:val="24"/>
              </w:rPr>
              <w:t>вебинаров</w:t>
            </w:r>
            <w:proofErr w:type="spellEnd"/>
            <w:r w:rsidRPr="00B36006">
              <w:rPr>
                <w:sz w:val="24"/>
                <w:szCs w:val="24"/>
              </w:rPr>
              <w:t>, консультаций с действующими</w:t>
            </w:r>
            <w:r w:rsidRPr="00B36006">
              <w:rPr>
                <w:spacing w:val="40"/>
                <w:sz w:val="24"/>
                <w:szCs w:val="24"/>
              </w:rPr>
              <w:t xml:space="preserve"> </w:t>
            </w:r>
            <w:r w:rsidRPr="00B36006">
              <w:rPr>
                <w:sz w:val="24"/>
                <w:szCs w:val="24"/>
              </w:rPr>
              <w:t>и потенциальными предпринимателями и коммерческими</w:t>
            </w:r>
            <w:r w:rsidRPr="00B36006">
              <w:rPr>
                <w:b/>
                <w:sz w:val="24"/>
                <w:szCs w:val="24"/>
              </w:rPr>
              <w:t xml:space="preserve"> </w:t>
            </w:r>
            <w:r w:rsidRPr="00B36006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1275" w:type="dxa"/>
          </w:tcPr>
          <w:p w:rsidR="00B36006" w:rsidRPr="00B36006" w:rsidRDefault="00B3600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0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B36006" w:rsidRPr="00B36006" w:rsidRDefault="00B36006" w:rsidP="00C735F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B36006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Увеличение доли населенных пунктов Удмуртской Республики, включенных в систему централизованного сбора TKO</w:t>
            </w:r>
          </w:p>
        </w:tc>
        <w:tc>
          <w:tcPr>
            <w:tcW w:w="3685" w:type="dxa"/>
          </w:tcPr>
          <w:p w:rsidR="00B36006" w:rsidRPr="002D0804" w:rsidRDefault="00477177" w:rsidP="002D0804">
            <w:pPr>
              <w:pStyle w:val="18"/>
              <w:shd w:val="clear" w:color="auto" w:fill="auto"/>
              <w:spacing w:line="274" w:lineRule="exact"/>
              <w:ind w:left="40" w:right="4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проводились</w:t>
            </w:r>
          </w:p>
        </w:tc>
      </w:tr>
      <w:tr w:rsidR="00045176" w:rsidRPr="006E73B1" w:rsidTr="00C735FB">
        <w:trPr>
          <w:trHeight w:val="180"/>
        </w:trPr>
        <w:tc>
          <w:tcPr>
            <w:tcW w:w="993" w:type="dxa"/>
          </w:tcPr>
          <w:p w:rsidR="00045176" w:rsidRPr="00E56E49" w:rsidRDefault="00045176" w:rsidP="00484AC1">
            <w:pPr>
              <w:pStyle w:val="TableParagraph"/>
              <w:spacing w:line="259" w:lineRule="exact"/>
              <w:ind w:right="97"/>
              <w:jc w:val="right"/>
              <w:rPr>
                <w:sz w:val="23"/>
                <w:szCs w:val="23"/>
              </w:rPr>
            </w:pPr>
            <w:r w:rsidRPr="00E56E49">
              <w:rPr>
                <w:spacing w:val="-4"/>
                <w:sz w:val="23"/>
                <w:szCs w:val="23"/>
              </w:rPr>
              <w:t>32.1</w:t>
            </w:r>
          </w:p>
        </w:tc>
        <w:tc>
          <w:tcPr>
            <w:tcW w:w="4820" w:type="dxa"/>
          </w:tcPr>
          <w:p w:rsidR="00045176" w:rsidRPr="00E56E49" w:rsidRDefault="00045176" w:rsidP="00484AC1">
            <w:pPr>
              <w:pStyle w:val="TableParagraph"/>
              <w:spacing w:before="5" w:line="228" w:lineRule="auto"/>
              <w:ind w:left="76"/>
              <w:rPr>
                <w:sz w:val="24"/>
                <w:szCs w:val="24"/>
              </w:rPr>
            </w:pPr>
            <w:r w:rsidRPr="00E56E49">
              <w:rPr>
                <w:spacing w:val="-2"/>
                <w:sz w:val="24"/>
                <w:szCs w:val="24"/>
              </w:rPr>
              <w:t>Формирование</w:t>
            </w:r>
            <w:r w:rsidRPr="00E56E49">
              <w:rPr>
                <w:sz w:val="24"/>
                <w:szCs w:val="24"/>
              </w:rPr>
              <w:t xml:space="preserve"> </w:t>
            </w:r>
            <w:r w:rsidRPr="00E56E49">
              <w:rPr>
                <w:spacing w:val="-2"/>
                <w:sz w:val="24"/>
                <w:szCs w:val="24"/>
              </w:rPr>
              <w:t xml:space="preserve">системы конкурсного отбора </w:t>
            </w:r>
            <w:r w:rsidRPr="00E56E49">
              <w:rPr>
                <w:w w:val="95"/>
                <w:sz w:val="24"/>
                <w:szCs w:val="24"/>
              </w:rPr>
              <w:t>проектов</w:t>
            </w:r>
            <w:r w:rsidRPr="00E56E4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E56E49">
              <w:rPr>
                <w:w w:val="95"/>
                <w:sz w:val="24"/>
                <w:szCs w:val="24"/>
              </w:rPr>
              <w:t>по</w:t>
            </w:r>
            <w:r w:rsidRPr="00E56E49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E56E49">
              <w:rPr>
                <w:w w:val="95"/>
                <w:sz w:val="24"/>
                <w:szCs w:val="24"/>
              </w:rPr>
              <w:t>благоустройству</w:t>
            </w:r>
            <w:r w:rsidRPr="00E56E4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E56E49">
              <w:rPr>
                <w:w w:val="95"/>
                <w:sz w:val="24"/>
                <w:szCs w:val="24"/>
              </w:rPr>
              <w:t>городской</w:t>
            </w:r>
            <w:r w:rsidRPr="00E56E4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E56E49">
              <w:rPr>
                <w:w w:val="95"/>
                <w:sz w:val="24"/>
                <w:szCs w:val="24"/>
              </w:rPr>
              <w:t xml:space="preserve">среды, </w:t>
            </w:r>
            <w:r w:rsidRPr="00E56E49">
              <w:rPr>
                <w:sz w:val="24"/>
                <w:szCs w:val="24"/>
              </w:rPr>
              <w:t>основанной</w:t>
            </w:r>
            <w:r w:rsidRPr="00E56E49">
              <w:rPr>
                <w:spacing w:val="-6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>на</w:t>
            </w:r>
            <w:r w:rsidRPr="00E56E49">
              <w:rPr>
                <w:spacing w:val="-14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>отборе</w:t>
            </w:r>
            <w:r w:rsidRPr="00E56E49">
              <w:rPr>
                <w:spacing w:val="-10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>гражданами (потребителями)</w:t>
            </w:r>
            <w:r w:rsidRPr="00E56E49">
              <w:rPr>
                <w:spacing w:val="-19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>лучших</w:t>
            </w:r>
            <w:r w:rsidRPr="00E56E49">
              <w:rPr>
                <w:spacing w:val="-15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>и</w:t>
            </w:r>
            <w:r w:rsidRPr="00E56E49">
              <w:rPr>
                <w:spacing w:val="-14"/>
                <w:sz w:val="24"/>
                <w:szCs w:val="24"/>
              </w:rPr>
              <w:t xml:space="preserve"> </w:t>
            </w:r>
            <w:r w:rsidRPr="00E56E49">
              <w:rPr>
                <w:sz w:val="24"/>
                <w:szCs w:val="24"/>
              </w:rPr>
              <w:t xml:space="preserve">востребованных </w:t>
            </w:r>
            <w:r w:rsidRPr="00E56E49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75" w:type="dxa"/>
          </w:tcPr>
          <w:p w:rsidR="00045176" w:rsidRDefault="0004517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045176" w:rsidRPr="00045176" w:rsidRDefault="00045176" w:rsidP="00484AC1">
            <w:pPr>
              <w:pStyle w:val="TableParagraph"/>
              <w:spacing w:before="5" w:line="228" w:lineRule="auto"/>
              <w:ind w:left="72" w:firstLine="4"/>
              <w:rPr>
                <w:sz w:val="24"/>
                <w:szCs w:val="24"/>
              </w:rPr>
            </w:pPr>
            <w:r w:rsidRPr="00045176">
              <w:rPr>
                <w:w w:val="95"/>
                <w:sz w:val="24"/>
                <w:szCs w:val="24"/>
              </w:rPr>
              <w:t xml:space="preserve">Обеспечение поддержки благоустройства </w:t>
            </w:r>
            <w:r w:rsidRPr="00045176">
              <w:rPr>
                <w:sz w:val="24"/>
                <w:szCs w:val="24"/>
              </w:rPr>
              <w:t>городской</w:t>
            </w:r>
            <w:r w:rsidRPr="00045176">
              <w:rPr>
                <w:spacing w:val="-2"/>
                <w:sz w:val="24"/>
                <w:szCs w:val="24"/>
              </w:rPr>
              <w:t xml:space="preserve"> </w:t>
            </w:r>
            <w:r w:rsidRPr="00045176">
              <w:rPr>
                <w:sz w:val="24"/>
                <w:szCs w:val="24"/>
              </w:rPr>
              <w:t>среды в</w:t>
            </w:r>
            <w:r w:rsidRPr="00045176">
              <w:rPr>
                <w:spacing w:val="-12"/>
                <w:sz w:val="24"/>
                <w:szCs w:val="24"/>
              </w:rPr>
              <w:t xml:space="preserve"> </w:t>
            </w:r>
            <w:r w:rsidRPr="00045176">
              <w:rPr>
                <w:sz w:val="24"/>
                <w:szCs w:val="24"/>
              </w:rPr>
              <w:t xml:space="preserve">соответствии с </w:t>
            </w:r>
            <w:r w:rsidRPr="00045176">
              <w:rPr>
                <w:w w:val="95"/>
                <w:sz w:val="24"/>
                <w:szCs w:val="24"/>
              </w:rPr>
              <w:t xml:space="preserve">лучшими и востребованными проектами, </w:t>
            </w:r>
            <w:r w:rsidRPr="00045176">
              <w:rPr>
                <w:sz w:val="24"/>
                <w:szCs w:val="24"/>
              </w:rPr>
              <w:t>отобранными гражданами</w:t>
            </w:r>
          </w:p>
        </w:tc>
        <w:tc>
          <w:tcPr>
            <w:tcW w:w="3685" w:type="dxa"/>
          </w:tcPr>
          <w:p w:rsidR="00045176" w:rsidRPr="002D0804" w:rsidRDefault="00C43B25" w:rsidP="002D0804">
            <w:pPr>
              <w:pStyle w:val="18"/>
              <w:shd w:val="clear" w:color="auto" w:fill="auto"/>
              <w:spacing w:line="274" w:lineRule="exact"/>
              <w:ind w:left="40" w:right="4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Проекты, инициированные гражданами</w:t>
            </w:r>
            <w:r w:rsidR="00E56E49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проходят отбор в рамках конкурса «Инициативного бюджетирования».</w:t>
            </w:r>
          </w:p>
        </w:tc>
      </w:tr>
      <w:tr w:rsidR="00045176" w:rsidRPr="006E73B1" w:rsidTr="00C735FB">
        <w:trPr>
          <w:trHeight w:val="180"/>
        </w:trPr>
        <w:tc>
          <w:tcPr>
            <w:tcW w:w="993" w:type="dxa"/>
          </w:tcPr>
          <w:p w:rsidR="00045176" w:rsidRPr="00C43B25" w:rsidRDefault="00045176" w:rsidP="00484AC1">
            <w:pPr>
              <w:pStyle w:val="TableParagraph"/>
              <w:spacing w:line="254" w:lineRule="exact"/>
              <w:ind w:right="97"/>
              <w:jc w:val="right"/>
              <w:rPr>
                <w:sz w:val="23"/>
                <w:szCs w:val="23"/>
              </w:rPr>
            </w:pPr>
            <w:r w:rsidRPr="00C43B25">
              <w:rPr>
                <w:spacing w:val="-4"/>
                <w:sz w:val="23"/>
                <w:szCs w:val="23"/>
              </w:rPr>
              <w:t>32.2</w:t>
            </w:r>
          </w:p>
        </w:tc>
        <w:tc>
          <w:tcPr>
            <w:tcW w:w="4820" w:type="dxa"/>
          </w:tcPr>
          <w:p w:rsidR="00045176" w:rsidRPr="00C43B25" w:rsidRDefault="00045176" w:rsidP="00484AC1">
            <w:pPr>
              <w:pStyle w:val="TableParagraph"/>
              <w:spacing w:line="228" w:lineRule="auto"/>
              <w:ind w:left="80" w:right="11" w:hanging="5"/>
              <w:rPr>
                <w:sz w:val="24"/>
                <w:szCs w:val="24"/>
              </w:rPr>
            </w:pPr>
            <w:r w:rsidRPr="00C43B25">
              <w:rPr>
                <w:sz w:val="24"/>
                <w:szCs w:val="24"/>
              </w:rPr>
              <w:t>Применение</w:t>
            </w:r>
            <w:r w:rsidRPr="00C43B25">
              <w:rPr>
                <w:spacing w:val="-6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конкурентных</w:t>
            </w:r>
            <w:r w:rsidRPr="00C43B25">
              <w:rPr>
                <w:spacing w:val="-6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способов</w:t>
            </w:r>
            <w:r w:rsidRPr="00C43B25">
              <w:rPr>
                <w:spacing w:val="-14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при размещении государственных</w:t>
            </w:r>
            <w:r w:rsidRPr="00C43B25">
              <w:rPr>
                <w:spacing w:val="-8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 xml:space="preserve">и </w:t>
            </w:r>
            <w:r w:rsidRPr="00C43B25">
              <w:rPr>
                <w:w w:val="95"/>
                <w:sz w:val="24"/>
                <w:szCs w:val="24"/>
              </w:rPr>
              <w:t>муниципальных</w:t>
            </w:r>
            <w:r w:rsidRPr="00C43B2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C43B25">
              <w:rPr>
                <w:w w:val="95"/>
                <w:sz w:val="24"/>
                <w:szCs w:val="24"/>
              </w:rPr>
              <w:t>заказов</w:t>
            </w:r>
            <w:r w:rsidRPr="00C43B25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C43B25">
              <w:rPr>
                <w:w w:val="95"/>
                <w:sz w:val="24"/>
                <w:szCs w:val="24"/>
              </w:rPr>
              <w:t>на</w:t>
            </w:r>
            <w:r w:rsidRPr="00C43B25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43B25">
              <w:rPr>
                <w:w w:val="95"/>
                <w:sz w:val="24"/>
                <w:szCs w:val="24"/>
              </w:rPr>
              <w:t xml:space="preserve">выполнение работ </w:t>
            </w:r>
            <w:r w:rsidRPr="00C43B25">
              <w:rPr>
                <w:sz w:val="24"/>
                <w:szCs w:val="24"/>
              </w:rPr>
              <w:t>по</w:t>
            </w:r>
            <w:r w:rsidRPr="00C43B25">
              <w:rPr>
                <w:spacing w:val="-15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благоустройству</w:t>
            </w:r>
            <w:r w:rsidRPr="00C43B25">
              <w:rPr>
                <w:spacing w:val="-14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городской</w:t>
            </w:r>
            <w:r w:rsidRPr="00C43B25">
              <w:rPr>
                <w:spacing w:val="-13"/>
                <w:sz w:val="24"/>
                <w:szCs w:val="24"/>
              </w:rPr>
              <w:t xml:space="preserve"> </w:t>
            </w:r>
            <w:r w:rsidRPr="00C43B25">
              <w:rPr>
                <w:sz w:val="24"/>
                <w:szCs w:val="24"/>
              </w:rPr>
              <w:t>среды</w:t>
            </w:r>
          </w:p>
        </w:tc>
        <w:tc>
          <w:tcPr>
            <w:tcW w:w="1275" w:type="dxa"/>
          </w:tcPr>
          <w:p w:rsidR="00045176" w:rsidRDefault="0004517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045176" w:rsidRPr="00045176" w:rsidRDefault="00045176" w:rsidP="00484AC1">
            <w:pPr>
              <w:pStyle w:val="TableParagraph"/>
              <w:spacing w:before="2" w:line="225" w:lineRule="auto"/>
              <w:ind w:left="75" w:hanging="4"/>
              <w:rPr>
                <w:sz w:val="24"/>
                <w:szCs w:val="24"/>
              </w:rPr>
            </w:pPr>
            <w:r w:rsidRPr="00045176">
              <w:rPr>
                <w:sz w:val="24"/>
                <w:szCs w:val="24"/>
              </w:rPr>
              <w:t xml:space="preserve">Создание условий для развития </w:t>
            </w:r>
            <w:r w:rsidRPr="00045176">
              <w:rPr>
                <w:w w:val="95"/>
                <w:sz w:val="24"/>
                <w:szCs w:val="24"/>
              </w:rPr>
              <w:t>конкуренции</w:t>
            </w:r>
            <w:r w:rsidRPr="00045176">
              <w:rPr>
                <w:sz w:val="24"/>
                <w:szCs w:val="24"/>
              </w:rPr>
              <w:t xml:space="preserve"> </w:t>
            </w:r>
            <w:r w:rsidRPr="00045176">
              <w:rPr>
                <w:w w:val="95"/>
                <w:sz w:val="24"/>
                <w:szCs w:val="24"/>
              </w:rPr>
              <w:t>на</w:t>
            </w:r>
            <w:r w:rsidRPr="0004517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045176">
              <w:rPr>
                <w:w w:val="95"/>
                <w:sz w:val="24"/>
                <w:szCs w:val="24"/>
              </w:rPr>
              <w:t>рынке</w:t>
            </w:r>
            <w:r w:rsidRPr="00045176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045176">
              <w:rPr>
                <w:w w:val="95"/>
                <w:sz w:val="24"/>
                <w:szCs w:val="24"/>
              </w:rPr>
              <w:t>выполнения</w:t>
            </w:r>
            <w:r w:rsidRPr="00045176">
              <w:rPr>
                <w:spacing w:val="5"/>
                <w:sz w:val="24"/>
                <w:szCs w:val="24"/>
              </w:rPr>
              <w:t xml:space="preserve"> </w:t>
            </w:r>
            <w:r w:rsidRPr="00045176">
              <w:rPr>
                <w:w w:val="95"/>
                <w:sz w:val="24"/>
                <w:szCs w:val="24"/>
              </w:rPr>
              <w:t xml:space="preserve">работ </w:t>
            </w:r>
            <w:r w:rsidRPr="00045176">
              <w:rPr>
                <w:sz w:val="24"/>
                <w:szCs w:val="24"/>
              </w:rPr>
              <w:t>по</w:t>
            </w:r>
            <w:r w:rsidRPr="00045176">
              <w:rPr>
                <w:spacing w:val="-14"/>
                <w:sz w:val="24"/>
                <w:szCs w:val="24"/>
              </w:rPr>
              <w:t xml:space="preserve"> </w:t>
            </w:r>
            <w:r w:rsidRPr="00045176">
              <w:rPr>
                <w:sz w:val="24"/>
                <w:szCs w:val="24"/>
              </w:rPr>
              <w:t>благоустройству</w:t>
            </w:r>
            <w:r w:rsidRPr="00045176">
              <w:rPr>
                <w:spacing w:val="-7"/>
                <w:sz w:val="24"/>
                <w:szCs w:val="24"/>
              </w:rPr>
              <w:t xml:space="preserve"> </w:t>
            </w:r>
            <w:r w:rsidRPr="00045176">
              <w:rPr>
                <w:sz w:val="24"/>
                <w:szCs w:val="24"/>
              </w:rPr>
              <w:t>городской</w:t>
            </w:r>
            <w:r w:rsidRPr="00045176">
              <w:rPr>
                <w:spacing w:val="-2"/>
                <w:sz w:val="24"/>
                <w:szCs w:val="24"/>
              </w:rPr>
              <w:t xml:space="preserve"> </w:t>
            </w:r>
            <w:r w:rsidRPr="00045176">
              <w:rPr>
                <w:sz w:val="24"/>
                <w:szCs w:val="24"/>
              </w:rPr>
              <w:t>среды</w:t>
            </w:r>
          </w:p>
        </w:tc>
        <w:tc>
          <w:tcPr>
            <w:tcW w:w="3685" w:type="dxa"/>
          </w:tcPr>
          <w:p w:rsidR="00045176" w:rsidRPr="002D0804" w:rsidRDefault="00EE7AED" w:rsidP="002D0804">
            <w:pPr>
              <w:pStyle w:val="18"/>
              <w:shd w:val="clear" w:color="auto" w:fill="auto"/>
              <w:spacing w:line="274" w:lineRule="exact"/>
              <w:ind w:left="40" w:right="4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Все муниципальные заказы на выполнение работ по благоустройству производятся с применением конкурентных процедур.</w:t>
            </w:r>
          </w:p>
        </w:tc>
      </w:tr>
      <w:tr w:rsidR="00045176" w:rsidRPr="006E73B1" w:rsidTr="00EE713B">
        <w:trPr>
          <w:trHeight w:val="180"/>
        </w:trPr>
        <w:tc>
          <w:tcPr>
            <w:tcW w:w="15735" w:type="dxa"/>
            <w:gridSpan w:val="5"/>
          </w:tcPr>
          <w:p w:rsidR="00045176" w:rsidRPr="002B59EC" w:rsidRDefault="00045176" w:rsidP="00C735F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2B59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Системные мероприятия по содействию развитию конкуренции в Удмуртской Республике</w:t>
            </w:r>
          </w:p>
          <w:p w:rsidR="00045176" w:rsidRPr="002B59EC" w:rsidRDefault="00045176" w:rsidP="00C735F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45176" w:rsidRPr="006E73B1" w:rsidTr="00C735FB">
        <w:trPr>
          <w:trHeight w:val="309"/>
        </w:trPr>
        <w:tc>
          <w:tcPr>
            <w:tcW w:w="993" w:type="dxa"/>
          </w:tcPr>
          <w:p w:rsidR="00045176" w:rsidRPr="000F5814" w:rsidRDefault="00045176" w:rsidP="00D317A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2.1</w:t>
            </w:r>
          </w:p>
        </w:tc>
        <w:tc>
          <w:tcPr>
            <w:tcW w:w="4820" w:type="dxa"/>
          </w:tcPr>
          <w:p w:rsidR="00045176" w:rsidRPr="003F308E" w:rsidRDefault="00045176" w:rsidP="0002669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08E">
              <w:rPr>
                <w:lang w:val="ru-RU"/>
              </w:rPr>
              <w:t xml:space="preserve">Проведение мероприятий, направленных на централизацию закупок, в целях установления единых правил осуществления закупок, единых требований к участникам </w:t>
            </w:r>
            <w:r w:rsidRPr="003F308E">
              <w:rPr>
                <w:lang w:val="ru-RU"/>
              </w:rPr>
              <w:lastRenderedPageBreak/>
              <w:t>таких закупок, закупаемой продукции, заполнению зая</w:t>
            </w:r>
            <w:r w:rsidRPr="003F308E">
              <w:rPr>
                <w:lang w:val="ru-RU"/>
              </w:rPr>
              <w:softHyphen/>
              <w:t>вок</w:t>
            </w:r>
          </w:p>
        </w:tc>
        <w:tc>
          <w:tcPr>
            <w:tcW w:w="1275" w:type="dxa"/>
          </w:tcPr>
          <w:p w:rsidR="00045176" w:rsidRPr="00C735FB" w:rsidRDefault="00045176" w:rsidP="0008486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045176" w:rsidRPr="003F308E" w:rsidRDefault="00045176" w:rsidP="00EA051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F308E">
              <w:rPr>
                <w:lang w:val="ru-RU"/>
              </w:rPr>
              <w:t>Оптимизация процедур государственных и муниципальных закупок</w:t>
            </w:r>
          </w:p>
        </w:tc>
        <w:tc>
          <w:tcPr>
            <w:tcW w:w="3685" w:type="dxa"/>
          </w:tcPr>
          <w:p w:rsidR="00045176" w:rsidRPr="00D779C4" w:rsidRDefault="00045176" w:rsidP="00B9009D">
            <w:pPr>
              <w:pStyle w:val="18"/>
              <w:shd w:val="clear" w:color="auto" w:fill="auto"/>
              <w:spacing w:line="269" w:lineRule="exact"/>
              <w:ind w:left="20" w:right="20" w:firstLine="0"/>
              <w:jc w:val="left"/>
              <w:rPr>
                <w:lang w:val="ru-RU"/>
              </w:rPr>
            </w:pPr>
            <w:r w:rsidRPr="00D779C4">
              <w:rPr>
                <w:lang w:val="ru-RU"/>
              </w:rPr>
              <w:t xml:space="preserve">Соглашение № АБ-434/174 от 16.10.2018 г. </w:t>
            </w:r>
            <w:proofErr w:type="gramStart"/>
            <w:r w:rsidRPr="00D779C4">
              <w:rPr>
                <w:lang w:val="ru-RU"/>
              </w:rPr>
              <w:t>между</w:t>
            </w:r>
            <w:proofErr w:type="gramEnd"/>
            <w:r w:rsidRPr="00D779C4">
              <w:rPr>
                <w:lang w:val="ru-RU"/>
              </w:rPr>
              <w:t xml:space="preserve"> </w:t>
            </w:r>
            <w:proofErr w:type="gramStart"/>
            <w:r w:rsidRPr="00D779C4">
              <w:rPr>
                <w:lang w:val="ru-RU"/>
              </w:rPr>
              <w:t>УР</w:t>
            </w:r>
            <w:proofErr w:type="gramEnd"/>
            <w:r w:rsidRPr="00D779C4">
              <w:rPr>
                <w:lang w:val="ru-RU"/>
              </w:rPr>
              <w:t xml:space="preserve"> и МО «Балезинский район» об осуществлении ГКУ УР «РЦЗУР» </w:t>
            </w:r>
            <w:r w:rsidRPr="00D779C4">
              <w:rPr>
                <w:lang w:val="ru-RU"/>
              </w:rPr>
              <w:lastRenderedPageBreak/>
              <w:t xml:space="preserve">полномочий уполномоченного учреждения МО «Балезинский район» на определение поставщиков для </w:t>
            </w:r>
            <w:proofErr w:type="spellStart"/>
            <w:r w:rsidRPr="00D779C4">
              <w:rPr>
                <w:lang w:val="ru-RU"/>
              </w:rPr>
              <w:t>мун</w:t>
            </w:r>
            <w:proofErr w:type="spellEnd"/>
            <w:r w:rsidRPr="00D779C4">
              <w:rPr>
                <w:lang w:val="ru-RU"/>
              </w:rPr>
              <w:t xml:space="preserve">. заказчиков, МБУ, МУП </w:t>
            </w:r>
            <w:proofErr w:type="spellStart"/>
            <w:r w:rsidRPr="00D779C4">
              <w:rPr>
                <w:lang w:val="ru-RU"/>
              </w:rPr>
              <w:t>ов</w:t>
            </w:r>
            <w:proofErr w:type="spellEnd"/>
            <w:r w:rsidRPr="00D779C4">
              <w:rPr>
                <w:lang w:val="ru-RU"/>
              </w:rPr>
              <w:t>.</w:t>
            </w:r>
          </w:p>
        </w:tc>
      </w:tr>
      <w:tr w:rsidR="00045176" w:rsidRPr="006E73B1" w:rsidTr="00C735FB">
        <w:trPr>
          <w:trHeight w:val="142"/>
        </w:trPr>
        <w:tc>
          <w:tcPr>
            <w:tcW w:w="993" w:type="dxa"/>
          </w:tcPr>
          <w:p w:rsidR="00045176" w:rsidRPr="000F5814" w:rsidRDefault="00045176" w:rsidP="00D317A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2.</w:t>
            </w:r>
            <w:r w:rsidR="00CC57BA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</w:t>
            </w:r>
          </w:p>
        </w:tc>
        <w:tc>
          <w:tcPr>
            <w:tcW w:w="4820" w:type="dxa"/>
          </w:tcPr>
          <w:p w:rsidR="00045176" w:rsidRPr="00EF55E4" w:rsidRDefault="0004517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5E4">
              <w:rPr>
                <w:lang w:val="ru-RU"/>
              </w:rPr>
              <w:t>Сокращение перечня закупок у единственного поставщика в положениях о закупках</w:t>
            </w:r>
          </w:p>
        </w:tc>
        <w:tc>
          <w:tcPr>
            <w:tcW w:w="1275" w:type="dxa"/>
          </w:tcPr>
          <w:p w:rsidR="00045176" w:rsidRPr="00C735FB" w:rsidRDefault="00045176" w:rsidP="0008486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045176" w:rsidRPr="00EF55E4" w:rsidRDefault="0004517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F55E4">
              <w:rPr>
                <w:lang w:val="ru-RU"/>
              </w:rPr>
              <w:t>Оптимизация процедур государственных и муниципальных закупок; развитие конкуренции при осуществлении закупок</w:t>
            </w:r>
          </w:p>
        </w:tc>
        <w:tc>
          <w:tcPr>
            <w:tcW w:w="3685" w:type="dxa"/>
          </w:tcPr>
          <w:p w:rsidR="00045176" w:rsidRPr="00D779C4" w:rsidRDefault="00045176" w:rsidP="0008486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 xml:space="preserve">Объём закупок у единственного поставщика не превышает 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D779C4">
              <w:rPr>
                <w:rFonts w:ascii="Times New Roman" w:hAnsi="Times New Roman" w:cs="Times New Roman"/>
                <w:lang w:val="ru-RU"/>
              </w:rPr>
              <w:t>% от совокупного годового объёма закупок.</w:t>
            </w:r>
          </w:p>
        </w:tc>
      </w:tr>
      <w:tr w:rsidR="00B0625F" w:rsidRPr="006E73B1" w:rsidTr="00C735FB">
        <w:trPr>
          <w:trHeight w:val="142"/>
        </w:trPr>
        <w:tc>
          <w:tcPr>
            <w:tcW w:w="993" w:type="dxa"/>
          </w:tcPr>
          <w:p w:rsidR="00B0625F" w:rsidRPr="000F5814" w:rsidRDefault="00B0625F" w:rsidP="00D317A6">
            <w:pPr>
              <w:pStyle w:val="TableParagraph"/>
              <w:spacing w:line="264" w:lineRule="exact"/>
              <w:ind w:left="127" w:right="105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t>2.6</w:t>
            </w:r>
          </w:p>
        </w:tc>
        <w:tc>
          <w:tcPr>
            <w:tcW w:w="4820" w:type="dxa"/>
          </w:tcPr>
          <w:p w:rsidR="00B0625F" w:rsidRPr="00B0625F" w:rsidRDefault="00B0625F" w:rsidP="00B0625F">
            <w:pPr>
              <w:pStyle w:val="TableParagraph"/>
              <w:spacing w:before="3" w:line="230" w:lineRule="auto"/>
              <w:ind w:left="54" w:right="29" w:firstLine="5"/>
              <w:rPr>
                <w:sz w:val="24"/>
                <w:szCs w:val="24"/>
              </w:rPr>
            </w:pPr>
            <w:r w:rsidRPr="00B0625F">
              <w:rPr>
                <w:w w:val="95"/>
                <w:sz w:val="24"/>
                <w:szCs w:val="24"/>
              </w:rPr>
              <w:t xml:space="preserve">Расширение участия субъектов малого </w:t>
            </w:r>
            <w:r w:rsidRPr="00B0625F">
              <w:rPr>
                <w:sz w:val="24"/>
                <w:szCs w:val="24"/>
              </w:rPr>
              <w:t>предпринимательства</w:t>
            </w:r>
            <w:r w:rsidRPr="00B0625F">
              <w:rPr>
                <w:spacing w:val="-15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и</w:t>
            </w:r>
            <w:r w:rsidRPr="00B0625F">
              <w:rPr>
                <w:spacing w:val="-14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социально ориентированных</w:t>
            </w:r>
            <w:r w:rsidRPr="00B0625F">
              <w:rPr>
                <w:spacing w:val="-11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 xml:space="preserve">некоммерческих </w:t>
            </w:r>
            <w:r w:rsidRPr="00B0625F">
              <w:rPr>
                <w:w w:val="95"/>
                <w:sz w:val="24"/>
                <w:szCs w:val="24"/>
              </w:rPr>
              <w:t>организаций</w:t>
            </w:r>
            <w:r w:rsidRPr="00B0625F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B0625F">
              <w:rPr>
                <w:w w:val="95"/>
                <w:sz w:val="24"/>
                <w:szCs w:val="24"/>
              </w:rPr>
              <w:t>в</w:t>
            </w:r>
            <w:r w:rsidRPr="00B0625F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B0625F">
              <w:rPr>
                <w:w w:val="95"/>
                <w:sz w:val="24"/>
                <w:szCs w:val="24"/>
              </w:rPr>
              <w:t>закупках</w:t>
            </w:r>
            <w:r w:rsidRPr="00B0625F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B0625F">
              <w:rPr>
                <w:w w:val="95"/>
                <w:sz w:val="24"/>
                <w:szCs w:val="24"/>
              </w:rPr>
              <w:t xml:space="preserve">товаров, работ, </w:t>
            </w:r>
            <w:r w:rsidRPr="00B0625F">
              <w:rPr>
                <w:sz w:val="24"/>
                <w:szCs w:val="24"/>
              </w:rPr>
              <w:t>услуг, осуществляемых с использованием</w:t>
            </w:r>
            <w:r w:rsidRPr="00B0625F">
              <w:rPr>
                <w:spacing w:val="-15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конкурентных способов</w:t>
            </w:r>
            <w:r w:rsidRPr="00B0625F">
              <w:rPr>
                <w:spacing w:val="-13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определения</w:t>
            </w:r>
            <w:r w:rsidRPr="00B0625F">
              <w:rPr>
                <w:spacing w:val="-5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поставщиков (подрядчиков,</w:t>
            </w:r>
            <w:r w:rsidRPr="00B0625F">
              <w:rPr>
                <w:spacing w:val="-1"/>
                <w:sz w:val="24"/>
                <w:szCs w:val="24"/>
              </w:rPr>
              <w:t xml:space="preserve"> </w:t>
            </w:r>
            <w:r w:rsidRPr="00B0625F">
              <w:rPr>
                <w:sz w:val="24"/>
                <w:szCs w:val="24"/>
              </w:rPr>
              <w:t>исполнителей)</w:t>
            </w:r>
          </w:p>
        </w:tc>
        <w:tc>
          <w:tcPr>
            <w:tcW w:w="1275" w:type="dxa"/>
          </w:tcPr>
          <w:p w:rsidR="00B0625F" w:rsidRDefault="00B0625F" w:rsidP="007D06C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B0625F" w:rsidRPr="0032795F" w:rsidRDefault="00B0625F" w:rsidP="0032795F">
            <w:pPr>
              <w:pStyle w:val="18"/>
              <w:shd w:val="clear" w:color="auto" w:fill="auto"/>
              <w:spacing w:line="274" w:lineRule="exact"/>
              <w:ind w:left="120" w:firstLine="0"/>
              <w:jc w:val="left"/>
              <w:rPr>
                <w:lang w:val="ru-RU"/>
              </w:rPr>
            </w:pPr>
            <w:r w:rsidRPr="00B0625F">
              <w:rPr>
                <w:lang w:val="ru-RU"/>
              </w:rPr>
              <w:t xml:space="preserve">Увеличение числа участников конкурентных процедур определения поставщиков (подрядчиков, исполнителей) среди субъектов малого предпринимательства и социально ориентированных некоммерческих организаций при осуществлении закупок для обеспечения </w:t>
            </w:r>
            <w:r>
              <w:rPr>
                <w:lang w:val="ru-RU"/>
              </w:rPr>
              <w:t>государственных и муниципальных нужд</w:t>
            </w:r>
          </w:p>
        </w:tc>
        <w:tc>
          <w:tcPr>
            <w:tcW w:w="3685" w:type="dxa"/>
          </w:tcPr>
          <w:p w:rsidR="000A10AA" w:rsidRDefault="000A10AA" w:rsidP="000A10A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lang w:val="ru-RU"/>
              </w:rPr>
            </w:pPr>
            <w:r w:rsidRPr="000A10AA">
              <w:rPr>
                <w:rFonts w:ascii="Times New Roman" w:eastAsia="Calibri" w:hAnsi="Times New Roman" w:cs="Times New Roman"/>
                <w:lang w:val="ru-RU"/>
              </w:rPr>
              <w:t>За 202</w:t>
            </w:r>
            <w:r w:rsidR="00C5727A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0A10AA">
              <w:rPr>
                <w:rFonts w:ascii="Times New Roman" w:eastAsia="Calibri" w:hAnsi="Times New Roman" w:cs="Times New Roman"/>
                <w:lang w:val="ru-RU"/>
              </w:rPr>
              <w:t xml:space="preserve"> год число закупок, объявленных для  участников закупок из числа СМП</w:t>
            </w:r>
            <w:r w:rsidR="00C5727A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0A10AA">
              <w:rPr>
                <w:rFonts w:ascii="Times New Roman" w:eastAsia="Calibri" w:hAnsi="Times New Roman" w:cs="Times New Roman"/>
                <w:lang w:val="ru-RU"/>
              </w:rPr>
              <w:t xml:space="preserve"> составило 103</w:t>
            </w:r>
            <w:r w:rsidR="00C5727A">
              <w:rPr>
                <w:rFonts w:ascii="Times New Roman" w:eastAsia="Calibri" w:hAnsi="Times New Roman" w:cs="Times New Roman"/>
                <w:lang w:val="ru-RU"/>
              </w:rPr>
              <w:t xml:space="preserve"> шт.</w:t>
            </w:r>
            <w:r w:rsidRPr="000A10AA">
              <w:rPr>
                <w:rFonts w:ascii="Times New Roman" w:eastAsia="Calibri" w:hAnsi="Times New Roman" w:cs="Times New Roman"/>
                <w:lang w:val="ru-RU"/>
              </w:rPr>
              <w:t xml:space="preserve"> с НМЦК 189 </w:t>
            </w:r>
            <w:r w:rsidR="006746AF">
              <w:rPr>
                <w:rFonts w:ascii="Times New Roman" w:eastAsia="Calibri" w:hAnsi="Times New Roman" w:cs="Times New Roman"/>
                <w:lang w:val="ru-RU"/>
              </w:rPr>
              <w:t>млн. руб</w:t>
            </w:r>
            <w:r w:rsidRPr="000A10AA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C5727A" w:rsidRDefault="00C5727A" w:rsidP="000A10A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В 2021 году – </w:t>
            </w:r>
            <w:r w:rsidR="006746AF">
              <w:rPr>
                <w:rFonts w:ascii="Times New Roman" w:eastAsia="Calibri" w:hAnsi="Times New Roman" w:cs="Times New Roman"/>
                <w:lang w:val="ru-RU"/>
              </w:rPr>
              <w:t>151 шт.</w:t>
            </w:r>
          </w:p>
          <w:p w:rsidR="00C5727A" w:rsidRPr="000A10AA" w:rsidRDefault="00C5727A" w:rsidP="000A10A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В 2020 году </w:t>
            </w:r>
            <w:r w:rsidR="006746AF">
              <w:rPr>
                <w:rFonts w:ascii="Times New Roman" w:eastAsia="Calibri" w:hAnsi="Times New Roman" w:cs="Times New Roman"/>
                <w:lang w:val="ru-RU"/>
              </w:rPr>
              <w:t>–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6746AF">
              <w:rPr>
                <w:rFonts w:ascii="Times New Roman" w:eastAsia="Calibri" w:hAnsi="Times New Roman" w:cs="Times New Roman"/>
                <w:lang w:val="ru-RU"/>
              </w:rPr>
              <w:t>53 шт.</w:t>
            </w:r>
          </w:p>
          <w:p w:rsidR="00B0625F" w:rsidRPr="00D779C4" w:rsidRDefault="00B0625F" w:rsidP="00A01C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17A6" w:rsidRPr="006E73B1" w:rsidTr="00C735FB">
        <w:trPr>
          <w:trHeight w:val="142"/>
        </w:trPr>
        <w:tc>
          <w:tcPr>
            <w:tcW w:w="993" w:type="dxa"/>
          </w:tcPr>
          <w:p w:rsidR="00D317A6" w:rsidRPr="000F5814" w:rsidRDefault="00D317A6" w:rsidP="00D317A6">
            <w:pPr>
              <w:pStyle w:val="TableParagraph"/>
              <w:spacing w:before="4"/>
              <w:ind w:left="137" w:right="105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t>2.7</w:t>
            </w:r>
          </w:p>
        </w:tc>
        <w:tc>
          <w:tcPr>
            <w:tcW w:w="4820" w:type="dxa"/>
          </w:tcPr>
          <w:p w:rsidR="00D317A6" w:rsidRPr="00D317A6" w:rsidRDefault="00D317A6" w:rsidP="00484AC1">
            <w:pPr>
              <w:pStyle w:val="TableParagraph"/>
              <w:spacing w:before="3" w:line="230" w:lineRule="auto"/>
              <w:ind w:left="64" w:right="29" w:hanging="4"/>
              <w:rPr>
                <w:sz w:val="24"/>
                <w:szCs w:val="24"/>
              </w:rPr>
            </w:pPr>
            <w:r w:rsidRPr="00D317A6">
              <w:rPr>
                <w:sz w:val="24"/>
                <w:szCs w:val="24"/>
              </w:rPr>
              <w:t>Сокращение</w:t>
            </w:r>
            <w:r w:rsidRPr="00D317A6">
              <w:rPr>
                <w:spacing w:val="-1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доли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закупок</w:t>
            </w:r>
            <w:r w:rsidRPr="00D317A6">
              <w:rPr>
                <w:spacing w:val="-1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в</w:t>
            </w:r>
            <w:r w:rsidRPr="00D317A6">
              <w:rPr>
                <w:spacing w:val="-15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 xml:space="preserve">денежном выражении, осуществляемых </w:t>
            </w:r>
            <w:r w:rsidRPr="00D317A6">
              <w:rPr>
                <w:spacing w:val="-2"/>
                <w:w w:val="95"/>
                <w:sz w:val="24"/>
                <w:szCs w:val="24"/>
              </w:rPr>
              <w:t>акционерными</w:t>
            </w:r>
            <w:r w:rsidRPr="00D317A6">
              <w:rPr>
                <w:sz w:val="24"/>
                <w:szCs w:val="24"/>
              </w:rPr>
              <w:t xml:space="preserve"> </w:t>
            </w:r>
            <w:r w:rsidRPr="00D317A6">
              <w:rPr>
                <w:spacing w:val="-2"/>
                <w:w w:val="95"/>
                <w:sz w:val="24"/>
                <w:szCs w:val="24"/>
              </w:rPr>
              <w:t>обществами,</w:t>
            </w:r>
            <w:r w:rsidRPr="00D317A6">
              <w:rPr>
                <w:sz w:val="24"/>
                <w:szCs w:val="24"/>
              </w:rPr>
              <w:t xml:space="preserve"> </w:t>
            </w:r>
            <w:r w:rsidRPr="00D317A6">
              <w:rPr>
                <w:spacing w:val="-2"/>
                <w:w w:val="95"/>
                <w:sz w:val="24"/>
                <w:szCs w:val="24"/>
              </w:rPr>
              <w:t xml:space="preserve">входящими </w:t>
            </w:r>
            <w:r w:rsidRPr="00D317A6">
              <w:rPr>
                <w:sz w:val="24"/>
                <w:szCs w:val="24"/>
              </w:rPr>
              <w:t>в</w:t>
            </w:r>
            <w:r w:rsidRPr="00D317A6">
              <w:rPr>
                <w:spacing w:val="-8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перечни, утвержденные распоряжениями</w:t>
            </w:r>
            <w:r w:rsidRPr="00D317A6">
              <w:rPr>
                <w:spacing w:val="-15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Правительства Российской</w:t>
            </w:r>
            <w:r w:rsidRPr="00D317A6">
              <w:rPr>
                <w:spacing w:val="-13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Федерации</w:t>
            </w:r>
            <w:r w:rsidRPr="00D317A6">
              <w:rPr>
                <w:spacing w:val="-7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от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23</w:t>
            </w:r>
            <w:r w:rsidRPr="00D317A6">
              <w:rPr>
                <w:spacing w:val="-9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января 2003 года</w:t>
            </w:r>
            <w:r w:rsidRPr="00D317A6">
              <w:rPr>
                <w:spacing w:val="-6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№</w:t>
            </w:r>
            <w:r w:rsidRPr="00D317A6">
              <w:rPr>
                <w:spacing w:val="3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91-p</w:t>
            </w:r>
            <w:r w:rsidRPr="00D317A6">
              <w:rPr>
                <w:spacing w:val="-7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и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от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30</w:t>
            </w:r>
            <w:r w:rsidRPr="00D317A6">
              <w:rPr>
                <w:spacing w:val="-10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августа</w:t>
            </w:r>
          </w:p>
          <w:p w:rsidR="00D317A6" w:rsidRPr="00D317A6" w:rsidRDefault="00D317A6" w:rsidP="00484AC1">
            <w:pPr>
              <w:pStyle w:val="TableParagraph"/>
              <w:spacing w:line="228" w:lineRule="auto"/>
              <w:ind w:left="60" w:right="29" w:firstLine="8"/>
              <w:rPr>
                <w:sz w:val="24"/>
                <w:szCs w:val="24"/>
              </w:rPr>
            </w:pPr>
            <w:proofErr w:type="gramStart"/>
            <w:r w:rsidRPr="00D317A6">
              <w:rPr>
                <w:w w:val="95"/>
                <w:sz w:val="24"/>
                <w:szCs w:val="24"/>
              </w:rPr>
              <w:t>2017</w:t>
            </w:r>
            <w:r w:rsidRPr="00D317A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года</w:t>
            </w:r>
            <w:r w:rsidRPr="00D317A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№</w:t>
            </w:r>
            <w:r w:rsidRPr="00D317A6">
              <w:rPr>
                <w:spacing w:val="20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1870-p,</w:t>
            </w:r>
            <w:r w:rsidRPr="00D317A6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в</w:t>
            </w:r>
            <w:r w:rsidRPr="00D317A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соответствии</w:t>
            </w:r>
            <w:r w:rsidRPr="00D317A6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 xml:space="preserve">с </w:t>
            </w:r>
            <w:r w:rsidRPr="00D317A6">
              <w:rPr>
                <w:sz w:val="24"/>
                <w:szCs w:val="24"/>
              </w:rPr>
              <w:t>законодательством</w:t>
            </w:r>
            <w:r w:rsidRPr="00D317A6">
              <w:rPr>
                <w:spacing w:val="-15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 xml:space="preserve">Российской </w:t>
            </w:r>
            <w:r w:rsidRPr="00D317A6">
              <w:rPr>
                <w:w w:val="95"/>
                <w:sz w:val="24"/>
                <w:szCs w:val="24"/>
              </w:rPr>
              <w:t xml:space="preserve">Федерации, регулирующим закупки </w:t>
            </w:r>
            <w:r w:rsidRPr="00D317A6">
              <w:rPr>
                <w:sz w:val="24"/>
                <w:szCs w:val="24"/>
              </w:rPr>
              <w:t>товаров,</w:t>
            </w:r>
            <w:r w:rsidRPr="00D317A6">
              <w:rPr>
                <w:spacing w:val="-1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работ,</w:t>
            </w:r>
            <w:r w:rsidRPr="00D317A6">
              <w:rPr>
                <w:spacing w:val="-10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услуг</w:t>
            </w:r>
            <w:r w:rsidRPr="00D317A6">
              <w:rPr>
                <w:spacing w:val="-11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отдельными видами</w:t>
            </w:r>
            <w:r w:rsidRPr="00D317A6">
              <w:rPr>
                <w:spacing w:val="-5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юридических лиц,</w:t>
            </w:r>
            <w:r w:rsidRPr="00D317A6">
              <w:rPr>
                <w:spacing w:val="-6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у единственного</w:t>
            </w:r>
            <w:r w:rsidRPr="00D317A6">
              <w:rPr>
                <w:spacing w:val="-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поставщика (исполнителя,</w:t>
            </w:r>
            <w:r w:rsidRPr="00D317A6">
              <w:rPr>
                <w:spacing w:val="-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подрядчика)</w:t>
            </w:r>
            <w:r w:rsidRPr="00D317A6">
              <w:rPr>
                <w:spacing w:val="-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по отношению</w:t>
            </w:r>
            <w:r w:rsidRPr="00D317A6">
              <w:rPr>
                <w:spacing w:val="-11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к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общему</w:t>
            </w:r>
            <w:r w:rsidRPr="00D317A6">
              <w:rPr>
                <w:spacing w:val="-11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объему</w:t>
            </w:r>
            <w:r w:rsidRPr="00D317A6">
              <w:rPr>
                <w:spacing w:val="-11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таких закупок</w:t>
            </w:r>
            <w:r w:rsidRPr="00D317A6">
              <w:rPr>
                <w:spacing w:val="-14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в</w:t>
            </w:r>
            <w:r w:rsidRPr="00D317A6">
              <w:rPr>
                <w:spacing w:val="-15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>денежном выражении</w:t>
            </w:r>
            <w:r w:rsidRPr="00D317A6">
              <w:rPr>
                <w:spacing w:val="-2"/>
                <w:sz w:val="24"/>
                <w:szCs w:val="24"/>
              </w:rPr>
              <w:t xml:space="preserve"> </w:t>
            </w:r>
            <w:r w:rsidRPr="00D317A6">
              <w:rPr>
                <w:sz w:val="24"/>
                <w:szCs w:val="24"/>
              </w:rPr>
              <w:t xml:space="preserve">(за </w:t>
            </w:r>
            <w:r w:rsidRPr="00D317A6">
              <w:rPr>
                <w:w w:val="95"/>
                <w:sz w:val="24"/>
                <w:szCs w:val="24"/>
              </w:rPr>
              <w:t>исключением</w:t>
            </w:r>
            <w:r w:rsidRPr="00D317A6">
              <w:rPr>
                <w:spacing w:val="-3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закупок</w:t>
            </w:r>
            <w:r w:rsidRPr="00D317A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>товаров,</w:t>
            </w:r>
            <w:r w:rsidRPr="00D317A6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D317A6">
              <w:rPr>
                <w:w w:val="95"/>
                <w:sz w:val="24"/>
                <w:szCs w:val="24"/>
              </w:rPr>
              <w:t xml:space="preserve">работ, услуг, стоимость которых не превышает </w:t>
            </w:r>
            <w:r w:rsidRPr="00D317A6">
              <w:rPr>
                <w:w w:val="95"/>
                <w:sz w:val="24"/>
                <w:szCs w:val="24"/>
                <w:lang w:bidi="en-US"/>
              </w:rPr>
              <w:t>600 тыс. рублей, закупок товаров, работ, услуг субъектов естественных монополий, а также закупок, осуществляемых в связи с</w:t>
            </w:r>
            <w:proofErr w:type="gramEnd"/>
            <w:r w:rsidRPr="00D317A6">
              <w:rPr>
                <w:w w:val="95"/>
                <w:sz w:val="24"/>
                <w:szCs w:val="24"/>
                <w:lang w:bidi="en-US"/>
              </w:rPr>
              <w:t xml:space="preserve"> признанием конкурентных закупок </w:t>
            </w:r>
            <w:proofErr w:type="gramStart"/>
            <w:r w:rsidRPr="00D317A6">
              <w:rPr>
                <w:w w:val="95"/>
                <w:sz w:val="24"/>
                <w:szCs w:val="24"/>
                <w:lang w:bidi="en-US"/>
              </w:rPr>
              <w:t>несостоявшимися</w:t>
            </w:r>
            <w:proofErr w:type="gramEnd"/>
            <w:r w:rsidRPr="00D317A6">
              <w:rPr>
                <w:w w:val="95"/>
                <w:sz w:val="24"/>
                <w:szCs w:val="24"/>
                <w:lang w:bidi="en-US"/>
              </w:rPr>
              <w:t>)</w:t>
            </w:r>
          </w:p>
          <w:p w:rsidR="00D317A6" w:rsidRDefault="00D317A6" w:rsidP="00484AC1">
            <w:pPr>
              <w:pStyle w:val="TableParagraph"/>
              <w:tabs>
                <w:tab w:val="left" w:pos="489"/>
              </w:tabs>
              <w:spacing w:before="46"/>
              <w:ind w:left="177"/>
              <w:rPr>
                <w:b/>
                <w:sz w:val="15"/>
              </w:rPr>
            </w:pPr>
          </w:p>
        </w:tc>
        <w:tc>
          <w:tcPr>
            <w:tcW w:w="1275" w:type="dxa"/>
          </w:tcPr>
          <w:p w:rsidR="00D317A6" w:rsidRDefault="00D317A6" w:rsidP="007D06C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Pr="0032795F" w:rsidRDefault="00D317A6" w:rsidP="0032795F">
            <w:pPr>
              <w:pStyle w:val="18"/>
              <w:shd w:val="clear" w:color="auto" w:fill="auto"/>
              <w:spacing w:line="274" w:lineRule="exact"/>
              <w:ind w:left="120" w:firstLine="0"/>
              <w:jc w:val="left"/>
              <w:rPr>
                <w:lang w:val="ru-RU"/>
              </w:rPr>
            </w:pPr>
            <w:r w:rsidRPr="00EF55E4">
              <w:rPr>
                <w:lang w:val="ru-RU"/>
              </w:rPr>
              <w:t>Оптимизация процедур государственных и муниципальных закупок; развитие конкуренции при осуществлении закупок</w:t>
            </w:r>
          </w:p>
        </w:tc>
        <w:tc>
          <w:tcPr>
            <w:tcW w:w="3685" w:type="dxa"/>
          </w:tcPr>
          <w:p w:rsidR="00D317A6" w:rsidRPr="00D779C4" w:rsidRDefault="000A10AA" w:rsidP="00A01C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Закупок, осуществляемых акционерными обществами, не было</w:t>
            </w:r>
          </w:p>
        </w:tc>
      </w:tr>
      <w:tr w:rsidR="00D317A6" w:rsidRPr="006E73B1" w:rsidTr="00C735FB">
        <w:trPr>
          <w:trHeight w:val="142"/>
        </w:trPr>
        <w:tc>
          <w:tcPr>
            <w:tcW w:w="993" w:type="dxa"/>
          </w:tcPr>
          <w:p w:rsidR="00D317A6" w:rsidRPr="000F5814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C729EA" w:rsidRDefault="00C729EA" w:rsidP="00FA658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:rsidR="00D317A6" w:rsidRPr="000F5814" w:rsidRDefault="00D317A6" w:rsidP="00FA658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3.</w:t>
            </w:r>
            <w:r w:rsidR="00FA6584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</w:t>
            </w:r>
          </w:p>
        </w:tc>
        <w:tc>
          <w:tcPr>
            <w:tcW w:w="4820" w:type="dxa"/>
          </w:tcPr>
          <w:p w:rsidR="00D317A6" w:rsidRDefault="00D317A6" w:rsidP="005613E7">
            <w:pPr>
              <w:spacing w:after="0" w:line="240" w:lineRule="auto"/>
              <w:ind w:firstLine="0"/>
              <w:jc w:val="left"/>
              <w:rPr>
                <w:lang w:val="ru-RU"/>
              </w:rPr>
            </w:pPr>
          </w:p>
          <w:p w:rsidR="00C729EA" w:rsidRDefault="00C729EA" w:rsidP="005613E7">
            <w:pPr>
              <w:spacing w:after="0" w:line="240" w:lineRule="auto"/>
              <w:ind w:firstLine="0"/>
              <w:jc w:val="left"/>
              <w:rPr>
                <w:lang w:val="ru-RU"/>
              </w:rPr>
            </w:pPr>
          </w:p>
          <w:p w:rsidR="00D317A6" w:rsidRPr="004840F3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0F3">
              <w:rPr>
                <w:lang w:val="ru-RU"/>
              </w:rPr>
              <w:t>Анализ предоставляемых государственных и муниципальных услуг для субъектов предпринимательской деятельности на наличие возможности сокращения сроков их предоставления, а также снижения стоимости предоставления таких услуг</w:t>
            </w:r>
          </w:p>
        </w:tc>
        <w:tc>
          <w:tcPr>
            <w:tcW w:w="1275" w:type="dxa"/>
          </w:tcPr>
          <w:p w:rsidR="00D317A6" w:rsidRDefault="00D317A6" w:rsidP="005613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29EA" w:rsidRDefault="00C729EA" w:rsidP="00791C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17A6" w:rsidRPr="00C735FB" w:rsidRDefault="00D317A6" w:rsidP="00791CB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</w:p>
          <w:p w:rsidR="00C729EA" w:rsidRDefault="00C729EA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</w:p>
          <w:p w:rsidR="00D317A6" w:rsidRPr="004840F3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4840F3">
              <w:rPr>
                <w:lang w:val="ru-RU"/>
              </w:rPr>
              <w:t>Оптимизация процесса предоставления государственных и муниципальных услуг</w:t>
            </w:r>
          </w:p>
        </w:tc>
        <w:tc>
          <w:tcPr>
            <w:tcW w:w="3685" w:type="dxa"/>
          </w:tcPr>
          <w:p w:rsidR="00D317A6" w:rsidRDefault="00D317A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C729EA" w:rsidRDefault="00C729EA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D317A6" w:rsidRPr="00D779C4" w:rsidRDefault="00D317A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 xml:space="preserve">Анализ предоставления </w:t>
            </w:r>
            <w:proofErr w:type="spellStart"/>
            <w:r w:rsidRPr="00D779C4">
              <w:rPr>
                <w:rFonts w:ascii="Times New Roman" w:hAnsi="Times New Roman" w:cs="Times New Roman"/>
                <w:lang w:val="ru-RU"/>
              </w:rPr>
              <w:t>мун</w:t>
            </w:r>
            <w:proofErr w:type="spellEnd"/>
            <w:r w:rsidRPr="00D779C4">
              <w:rPr>
                <w:rFonts w:ascii="Times New Roman" w:hAnsi="Times New Roman" w:cs="Times New Roman"/>
                <w:lang w:val="ru-RU"/>
              </w:rPr>
              <w:t xml:space="preserve">. услуги (МУ) осуществляет отдел экономики. </w:t>
            </w:r>
          </w:p>
          <w:p w:rsidR="00D317A6" w:rsidRDefault="00D317A6" w:rsidP="00892CB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F5E76">
              <w:rPr>
                <w:rFonts w:ascii="Times New Roman" w:hAnsi="Times New Roman" w:cs="Times New Roman"/>
                <w:lang w:val="ru-RU"/>
              </w:rPr>
              <w:t>Государственная пошлина взимается за предоставление  муниципальных услуг в случаях, порядке и размерах, установленных законодательством Российской Федерации о налогах и сборах.</w:t>
            </w:r>
          </w:p>
          <w:p w:rsidR="00D317A6" w:rsidRPr="00430F88" w:rsidRDefault="00D317A6" w:rsidP="00791CB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17A6" w:rsidRPr="006E73B1" w:rsidTr="00C735FB">
        <w:trPr>
          <w:trHeight w:val="142"/>
        </w:trPr>
        <w:tc>
          <w:tcPr>
            <w:tcW w:w="993" w:type="dxa"/>
          </w:tcPr>
          <w:p w:rsidR="00D317A6" w:rsidRPr="000F5814" w:rsidRDefault="00D317A6" w:rsidP="00FA658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3.</w:t>
            </w:r>
            <w:r w:rsidR="00FA6584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</w:t>
            </w:r>
          </w:p>
        </w:tc>
        <w:tc>
          <w:tcPr>
            <w:tcW w:w="4820" w:type="dxa"/>
          </w:tcPr>
          <w:p w:rsidR="00D317A6" w:rsidRPr="00A823A7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3A7">
              <w:rPr>
                <w:lang w:val="ru-RU"/>
              </w:rPr>
              <w:t>Перевод предоставления государственных услуг, относящихся к полномочиям Удмуртской Республики, а также муниципальных услуг для субъектов предпринимательской деятельности в электронную форму</w:t>
            </w:r>
          </w:p>
        </w:tc>
        <w:tc>
          <w:tcPr>
            <w:tcW w:w="1275" w:type="dxa"/>
          </w:tcPr>
          <w:p w:rsidR="00D317A6" w:rsidRPr="00C735FB" w:rsidRDefault="00D317A6" w:rsidP="007D06C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Pr="00A823A7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823A7">
              <w:rPr>
                <w:lang w:val="ru-RU"/>
              </w:rPr>
              <w:t>Повышение доступности государственных и муниципальных услуг</w:t>
            </w:r>
          </w:p>
        </w:tc>
        <w:tc>
          <w:tcPr>
            <w:tcW w:w="3685" w:type="dxa"/>
          </w:tcPr>
          <w:p w:rsidR="00D317A6" w:rsidRPr="00D779C4" w:rsidRDefault="00D317A6" w:rsidP="00184D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>По мере внесения изменений в НПА, регламентирующих предоставление  МУ, они размещаются в Г</w:t>
            </w:r>
            <w:r w:rsidR="00184DEA">
              <w:rPr>
                <w:rFonts w:ascii="Times New Roman" w:hAnsi="Times New Roman" w:cs="Times New Roman"/>
                <w:lang w:val="ru-RU"/>
              </w:rPr>
              <w:t>П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«Реестр ГУ и МУ»  путём возможности заполнения всех запросов в электронной форме.</w:t>
            </w:r>
          </w:p>
        </w:tc>
      </w:tr>
      <w:tr w:rsidR="00D317A6" w:rsidRPr="006E73B1" w:rsidTr="00C735FB">
        <w:trPr>
          <w:trHeight w:val="142"/>
        </w:trPr>
        <w:tc>
          <w:tcPr>
            <w:tcW w:w="993" w:type="dxa"/>
          </w:tcPr>
          <w:p w:rsidR="00D317A6" w:rsidRPr="000F5814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4.1</w:t>
            </w:r>
          </w:p>
        </w:tc>
        <w:tc>
          <w:tcPr>
            <w:tcW w:w="4820" w:type="dxa"/>
          </w:tcPr>
          <w:p w:rsidR="00D317A6" w:rsidRPr="00AF6737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F6737">
              <w:rPr>
                <w:lang w:val="ru-RU"/>
              </w:rPr>
              <w:t xml:space="preserve">Обеспечение опубликования и актуализации на официальных сайтах </w:t>
            </w:r>
            <w:proofErr w:type="spellStart"/>
            <w:r w:rsidRPr="00AF6737">
              <w:rPr>
                <w:lang w:val="ru-RU"/>
              </w:rPr>
              <w:t>Минимущества</w:t>
            </w:r>
            <w:proofErr w:type="spellEnd"/>
            <w:r w:rsidRPr="00AF6737">
              <w:rPr>
                <w:lang w:val="ru-RU"/>
              </w:rPr>
              <w:t xml:space="preserve"> УР и ОМСУ УР в информационно-телекоммуникационной сети «Интернет» информации об объектах и земельных участках, находящихся в государственной собственности Удмуртской Республики,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  <w:proofErr w:type="gramEnd"/>
          </w:p>
        </w:tc>
        <w:tc>
          <w:tcPr>
            <w:tcW w:w="1275" w:type="dxa"/>
          </w:tcPr>
          <w:p w:rsidR="00D317A6" w:rsidRPr="00C735FB" w:rsidRDefault="00D317A6" w:rsidP="009F3D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Pr="00AF6737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F6737">
              <w:rPr>
                <w:lang w:val="ru-RU"/>
              </w:rPr>
              <w:t>Обеспечение равных условий доступа к информации об имуществе, находящемся в государственной собственно</w:t>
            </w:r>
            <w:r w:rsidRPr="00AF6737">
              <w:rPr>
                <w:lang w:val="ru-RU"/>
              </w:rPr>
              <w:softHyphen/>
              <w:t>сти Удмуртской Республики и муниципальной собст</w:t>
            </w:r>
            <w:bookmarkStart w:id="0" w:name="_GoBack"/>
            <w:bookmarkEnd w:id="0"/>
            <w:r w:rsidRPr="00AF6737">
              <w:rPr>
                <w:lang w:val="ru-RU"/>
              </w:rPr>
              <w:t>венности</w:t>
            </w:r>
          </w:p>
        </w:tc>
        <w:tc>
          <w:tcPr>
            <w:tcW w:w="3685" w:type="dxa"/>
          </w:tcPr>
          <w:p w:rsidR="006E73B1" w:rsidRDefault="006E73B1" w:rsidP="006E73B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6E73B1">
              <w:rPr>
                <w:lang w:val="ru-RU"/>
              </w:rPr>
              <w:t>Информация об объектах и з</w:t>
            </w:r>
            <w:r w:rsidRPr="006E73B1">
              <w:rPr>
                <w:lang w:val="ru-RU"/>
              </w:rPr>
              <w:t>е</w:t>
            </w:r>
            <w:r w:rsidRPr="006E73B1">
              <w:rPr>
                <w:lang w:val="ru-RU"/>
              </w:rPr>
              <w:t xml:space="preserve">мельных участках, находящихся в собственности муниципального образования «Муниципальный округ </w:t>
            </w:r>
            <w:proofErr w:type="spellStart"/>
            <w:r w:rsidRPr="006E73B1">
              <w:rPr>
                <w:lang w:val="ru-RU"/>
              </w:rPr>
              <w:t>Балезинский</w:t>
            </w:r>
            <w:proofErr w:type="spellEnd"/>
            <w:r w:rsidRPr="006E73B1">
              <w:rPr>
                <w:lang w:val="ru-RU"/>
              </w:rPr>
              <w:t xml:space="preserve"> район Удмур</w:t>
            </w:r>
            <w:r w:rsidRPr="006E73B1">
              <w:rPr>
                <w:lang w:val="ru-RU"/>
              </w:rPr>
              <w:t>т</w:t>
            </w:r>
            <w:r w:rsidRPr="006E73B1">
              <w:rPr>
                <w:lang w:val="ru-RU"/>
              </w:rPr>
              <w:t>ской Республики» размещена на официальном сайте муниципал</w:t>
            </w:r>
            <w:r w:rsidRPr="006E73B1">
              <w:rPr>
                <w:lang w:val="ru-RU"/>
              </w:rPr>
              <w:t>ь</w:t>
            </w:r>
            <w:r w:rsidRPr="006E73B1">
              <w:rPr>
                <w:lang w:val="ru-RU"/>
              </w:rPr>
              <w:t>ного образования  «Муниципал</w:t>
            </w:r>
            <w:r w:rsidRPr="006E73B1">
              <w:rPr>
                <w:lang w:val="ru-RU"/>
              </w:rPr>
              <w:t>ь</w:t>
            </w:r>
            <w:r w:rsidRPr="006E73B1">
              <w:rPr>
                <w:lang w:val="ru-RU"/>
              </w:rPr>
              <w:t xml:space="preserve">ный округ </w:t>
            </w:r>
            <w:proofErr w:type="spellStart"/>
            <w:r w:rsidRPr="006E73B1">
              <w:rPr>
                <w:lang w:val="ru-RU"/>
              </w:rPr>
              <w:t>Балезинский</w:t>
            </w:r>
            <w:proofErr w:type="spellEnd"/>
            <w:r w:rsidRPr="006E73B1">
              <w:rPr>
                <w:lang w:val="ru-RU"/>
              </w:rPr>
              <w:t xml:space="preserve"> район Удмуртской Республики» </w:t>
            </w:r>
            <w:hyperlink r:id="rId9" w:history="1">
              <w:r w:rsidRPr="00332B5F">
                <w:rPr>
                  <w:rStyle w:val="afe"/>
                </w:rPr>
                <w:t>https</w:t>
              </w:r>
              <w:r w:rsidRPr="00332B5F">
                <w:rPr>
                  <w:rStyle w:val="afe"/>
                  <w:lang w:val="ru-RU"/>
                </w:rPr>
                <w:t>://</w:t>
              </w:r>
              <w:proofErr w:type="spellStart"/>
              <w:r w:rsidRPr="00332B5F">
                <w:rPr>
                  <w:rStyle w:val="afe"/>
                </w:rPr>
                <w:t>balezino</w:t>
              </w:r>
              <w:proofErr w:type="spellEnd"/>
              <w:r w:rsidRPr="00332B5F">
                <w:rPr>
                  <w:rStyle w:val="afe"/>
                  <w:lang w:val="ru-RU"/>
                </w:rPr>
                <w:t>.</w:t>
              </w:r>
              <w:proofErr w:type="spellStart"/>
              <w:r w:rsidRPr="00332B5F">
                <w:rPr>
                  <w:rStyle w:val="afe"/>
                </w:rPr>
                <w:t>udmurt</w:t>
              </w:r>
              <w:proofErr w:type="spellEnd"/>
              <w:r w:rsidRPr="00332B5F">
                <w:rPr>
                  <w:rStyle w:val="afe"/>
                  <w:lang w:val="ru-RU"/>
                </w:rPr>
                <w:t>.</w:t>
              </w:r>
              <w:proofErr w:type="spellStart"/>
              <w:r w:rsidRPr="00332B5F">
                <w:rPr>
                  <w:rStyle w:val="afe"/>
                </w:rPr>
                <w:t>ru</w:t>
              </w:r>
              <w:proofErr w:type="spellEnd"/>
              <w:r w:rsidRPr="00332B5F">
                <w:rPr>
                  <w:rStyle w:val="afe"/>
                  <w:lang w:val="ru-RU"/>
                </w:rPr>
                <w:t>/</w:t>
              </w:r>
              <w:r w:rsidRPr="00332B5F">
                <w:rPr>
                  <w:rStyle w:val="afe"/>
                </w:rPr>
                <w:t>city</w:t>
              </w:r>
              <w:r w:rsidRPr="00332B5F">
                <w:rPr>
                  <w:rStyle w:val="afe"/>
                  <w:lang w:val="ru-RU"/>
                </w:rPr>
                <w:t>/</w:t>
              </w:r>
              <w:r w:rsidRPr="00332B5F">
                <w:rPr>
                  <w:rStyle w:val="afe"/>
                </w:rPr>
                <w:t>economic</w:t>
              </w:r>
              <w:r w:rsidRPr="00332B5F">
                <w:rPr>
                  <w:rStyle w:val="afe"/>
                  <w:lang w:val="ru-RU"/>
                </w:rPr>
                <w:t>/</w:t>
              </w:r>
              <w:proofErr w:type="spellStart"/>
              <w:r w:rsidRPr="00332B5F">
                <w:rPr>
                  <w:rStyle w:val="afe"/>
                </w:rPr>
                <w:t>predprinimatelstvo</w:t>
              </w:r>
              <w:proofErr w:type="spellEnd"/>
              <w:r w:rsidRPr="00332B5F">
                <w:rPr>
                  <w:rStyle w:val="afe"/>
                  <w:lang w:val="ru-RU"/>
                </w:rPr>
                <w:t>/</w:t>
              </w:r>
              <w:proofErr w:type="spellStart"/>
              <w:r w:rsidRPr="00332B5F">
                <w:rPr>
                  <w:rStyle w:val="afe"/>
                </w:rPr>
                <w:t>poddergka</w:t>
              </w:r>
              <w:proofErr w:type="spellEnd"/>
              <w:r w:rsidRPr="00332B5F">
                <w:rPr>
                  <w:rStyle w:val="afe"/>
                  <w:lang w:val="ru-RU"/>
                </w:rPr>
                <w:t>/</w:t>
              </w:r>
              <w:proofErr w:type="spellStart"/>
              <w:r w:rsidRPr="00332B5F">
                <w:rPr>
                  <w:rStyle w:val="afe"/>
                </w:rPr>
                <w:t>npa</w:t>
              </w:r>
              <w:proofErr w:type="spellEnd"/>
              <w:r w:rsidRPr="00332B5F">
                <w:rPr>
                  <w:rStyle w:val="afe"/>
                  <w:lang w:val="ru-RU"/>
                </w:rPr>
                <w:t>.</w:t>
              </w:r>
              <w:proofErr w:type="spellStart"/>
              <w:r w:rsidRPr="00332B5F">
                <w:rPr>
                  <w:rStyle w:val="afe"/>
                </w:rPr>
                <w:t>php</w:t>
              </w:r>
              <w:proofErr w:type="spellEnd"/>
            </w:hyperlink>
          </w:p>
          <w:p w:rsidR="00D317A6" w:rsidRPr="009F3D62" w:rsidRDefault="00D317A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17A6" w:rsidRPr="006E73B1" w:rsidTr="00C735FB">
        <w:trPr>
          <w:trHeight w:val="142"/>
        </w:trPr>
        <w:tc>
          <w:tcPr>
            <w:tcW w:w="993" w:type="dxa"/>
          </w:tcPr>
          <w:p w:rsidR="00D317A6" w:rsidRPr="000F5814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5.1</w:t>
            </w:r>
          </w:p>
        </w:tc>
        <w:tc>
          <w:tcPr>
            <w:tcW w:w="4820" w:type="dxa"/>
          </w:tcPr>
          <w:p w:rsidR="00D317A6" w:rsidRPr="00AF6737" w:rsidRDefault="00CD2FCB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FCB">
              <w:rPr>
                <w:lang w:val="ru-RU"/>
              </w:rPr>
              <w:t>Определить состав имущества, находящегося в собственности Удмуртской Республики, не используемого для реализации функций и полномочий органов государственной власти</w:t>
            </w:r>
          </w:p>
        </w:tc>
        <w:tc>
          <w:tcPr>
            <w:tcW w:w="1275" w:type="dxa"/>
          </w:tcPr>
          <w:p w:rsidR="00D317A6" w:rsidRPr="00C735FB" w:rsidRDefault="00D317A6" w:rsidP="009F3D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Pr="00AF6737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AF6737">
              <w:rPr>
                <w:lang w:val="ru-RU"/>
              </w:rPr>
              <w:t>Получение аналитической информации для выработки предложений по управлению государственным и муниципальным имуществом</w:t>
            </w:r>
          </w:p>
        </w:tc>
        <w:tc>
          <w:tcPr>
            <w:tcW w:w="3685" w:type="dxa"/>
          </w:tcPr>
          <w:p w:rsidR="00D317A6" w:rsidRPr="00186693" w:rsidRDefault="00D317A6" w:rsidP="0018669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Учет неиспользуемого имущества ведется в виде Перечня неиспользуемого имущества, сформированного в соответствии с Планом 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мероприятий ("дорожной картой") по выявлению неиспользуемого или неэффективно используемого недвижимого имущества и вовлечению его в хозяйственный оборот, утвержденным постановлением Администрации МО «Балезинский район» от 05.04.2018 г  № 362.  Кроме того, постановлением Администрации муниципального образования "Балезинский район" от 26.04.2018 №  445 утверждена методика оценки эффективности использования объектов недвижимого имущества, находящегося в собственности муниципального образования "Балезинский район".</w:t>
            </w:r>
          </w:p>
          <w:p w:rsidR="00D317A6" w:rsidRPr="00430F88" w:rsidRDefault="00D317A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17A6" w:rsidRPr="006E73B1" w:rsidTr="0068359A">
        <w:trPr>
          <w:trHeight w:val="1691"/>
        </w:trPr>
        <w:tc>
          <w:tcPr>
            <w:tcW w:w="993" w:type="dxa"/>
          </w:tcPr>
          <w:p w:rsidR="00D317A6" w:rsidRPr="000F5814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5.2</w:t>
            </w:r>
          </w:p>
        </w:tc>
        <w:tc>
          <w:tcPr>
            <w:tcW w:w="4820" w:type="dxa"/>
          </w:tcPr>
          <w:p w:rsidR="00D317A6" w:rsidRPr="00395888" w:rsidRDefault="00D317A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5888">
              <w:rPr>
                <w:lang w:val="ru-RU"/>
              </w:rPr>
              <w:t>Обеспечение приватизации в соответствии с нормами, установленными законодательством о приватизации государственного имущества, не используемого для обеспечения функций и полномочий ИОГВ УР, а также продажа на аукционной основе имущества, закрепленного на вещном праве за унитарными предприятиями и учреждениями</w:t>
            </w:r>
          </w:p>
        </w:tc>
        <w:tc>
          <w:tcPr>
            <w:tcW w:w="1275" w:type="dxa"/>
          </w:tcPr>
          <w:p w:rsidR="00D317A6" w:rsidRPr="00C735FB" w:rsidRDefault="00D317A6" w:rsidP="009F3D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317A6" w:rsidRPr="00395888" w:rsidRDefault="00D317A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95888">
              <w:rPr>
                <w:lang w:val="ru-RU"/>
              </w:rPr>
              <w:t>Совершенствование процессов управления объектами государственной собственности Удмуртской Республики и муниципальной собственности</w:t>
            </w:r>
          </w:p>
        </w:tc>
        <w:tc>
          <w:tcPr>
            <w:tcW w:w="3685" w:type="dxa"/>
          </w:tcPr>
          <w:p w:rsidR="00D317A6" w:rsidRDefault="00D317A6" w:rsidP="0018669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Приватизация муниципального имущества регулируется  178-ФЗ от 21.12.2001 г. «О приватизации государственного и муниципального имущества». Прогнозный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приватизации на 2022 год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ён 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Решением Совета депутатов муниципального образования «Балезинский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№ 46-375 от 29.12.2020 г.; на 2022 год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ён 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Решением Совета депутатов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Муниципальный округ 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Балезинский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УР</w:t>
            </w: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4-86 от 28.12.2022 г.</w:t>
            </w:r>
          </w:p>
          <w:p w:rsidR="00D317A6" w:rsidRDefault="00D317A6" w:rsidP="0018669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D317A6" w:rsidRPr="00186693" w:rsidRDefault="00187E8A" w:rsidP="0018669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10" w:history="1">
              <w:r w:rsidR="00D317A6" w:rsidRPr="001866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 w:bidi="ar-SA"/>
                </w:rPr>
                <w:t>http://balezino.udmurt.ru/about/units/uizo/analit.php</w:t>
              </w:r>
            </w:hyperlink>
          </w:p>
          <w:p w:rsidR="00D317A6" w:rsidRPr="00186693" w:rsidRDefault="00D317A6" w:rsidP="00186693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1866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Ведется работа по утверждению положения "О порядке и условиях приватизации муниципального имущества Балезинского  района".</w:t>
            </w:r>
          </w:p>
          <w:p w:rsidR="00D317A6" w:rsidRPr="00430F88" w:rsidRDefault="00D317A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4081" w:rsidRPr="009C09F5" w:rsidTr="00C735FB">
        <w:trPr>
          <w:trHeight w:val="142"/>
        </w:trPr>
        <w:tc>
          <w:tcPr>
            <w:tcW w:w="993" w:type="dxa"/>
          </w:tcPr>
          <w:p w:rsidR="00CB4081" w:rsidRPr="000F5814" w:rsidRDefault="00CB4081" w:rsidP="00484AC1">
            <w:pPr>
              <w:pStyle w:val="TableParagraph"/>
              <w:spacing w:line="264" w:lineRule="exact"/>
              <w:ind w:left="116" w:right="97"/>
              <w:jc w:val="center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lastRenderedPageBreak/>
              <w:t>5.3</w:t>
            </w:r>
          </w:p>
        </w:tc>
        <w:tc>
          <w:tcPr>
            <w:tcW w:w="4820" w:type="dxa"/>
          </w:tcPr>
          <w:p w:rsidR="00CB4081" w:rsidRPr="00CB4081" w:rsidRDefault="00CB4081" w:rsidP="00484AC1">
            <w:pPr>
              <w:pStyle w:val="TableParagraph"/>
              <w:spacing w:before="3" w:line="230" w:lineRule="auto"/>
              <w:ind w:left="63" w:right="588" w:hanging="4"/>
              <w:rPr>
                <w:sz w:val="24"/>
                <w:szCs w:val="24"/>
              </w:rPr>
            </w:pPr>
            <w:r w:rsidRPr="00CB4081">
              <w:rPr>
                <w:w w:val="95"/>
                <w:sz w:val="24"/>
                <w:szCs w:val="24"/>
              </w:rPr>
              <w:t xml:space="preserve">Определить состав имущества, не </w:t>
            </w:r>
            <w:r w:rsidRPr="00CB4081">
              <w:rPr>
                <w:sz w:val="24"/>
                <w:szCs w:val="24"/>
              </w:rPr>
              <w:t>соответствующего</w:t>
            </w:r>
            <w:r w:rsidRPr="00CB4081">
              <w:rPr>
                <w:spacing w:val="-15"/>
                <w:sz w:val="24"/>
                <w:szCs w:val="24"/>
              </w:rPr>
              <w:t xml:space="preserve"> </w:t>
            </w:r>
            <w:r w:rsidRPr="00CB4081">
              <w:rPr>
                <w:sz w:val="24"/>
                <w:szCs w:val="24"/>
              </w:rPr>
              <w:t xml:space="preserve">требованиям </w:t>
            </w:r>
            <w:r w:rsidRPr="00CB4081">
              <w:rPr>
                <w:w w:val="95"/>
                <w:sz w:val="24"/>
                <w:szCs w:val="24"/>
              </w:rPr>
              <w:t>отнесения</w:t>
            </w:r>
            <w:r w:rsidRPr="00CB4081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CB4081">
              <w:rPr>
                <w:w w:val="95"/>
                <w:sz w:val="24"/>
                <w:szCs w:val="24"/>
              </w:rPr>
              <w:t>к</w:t>
            </w:r>
            <w:r w:rsidRPr="00CB4081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CB4081">
              <w:rPr>
                <w:w w:val="95"/>
                <w:sz w:val="24"/>
                <w:szCs w:val="24"/>
              </w:rPr>
              <w:t>категории</w:t>
            </w:r>
            <w:r w:rsidRPr="00CB4081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CB4081">
              <w:rPr>
                <w:w w:val="95"/>
                <w:sz w:val="24"/>
                <w:szCs w:val="24"/>
              </w:rPr>
              <w:t>имущества, предназначенного</w:t>
            </w:r>
            <w:r w:rsidRPr="00CB4081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CB4081">
              <w:rPr>
                <w:w w:val="95"/>
                <w:sz w:val="24"/>
                <w:szCs w:val="24"/>
              </w:rPr>
              <w:t xml:space="preserve">для реализации </w:t>
            </w:r>
            <w:r w:rsidRPr="00CB4081">
              <w:rPr>
                <w:sz w:val="24"/>
                <w:szCs w:val="24"/>
              </w:rPr>
              <w:t>функций</w:t>
            </w:r>
            <w:r w:rsidRPr="00CB4081">
              <w:rPr>
                <w:spacing w:val="-1"/>
                <w:sz w:val="24"/>
                <w:szCs w:val="24"/>
              </w:rPr>
              <w:t xml:space="preserve"> </w:t>
            </w:r>
            <w:r w:rsidRPr="00CB4081">
              <w:rPr>
                <w:sz w:val="24"/>
                <w:szCs w:val="24"/>
              </w:rPr>
              <w:t>и</w:t>
            </w:r>
            <w:r w:rsidRPr="00CB4081">
              <w:rPr>
                <w:spacing w:val="-15"/>
                <w:sz w:val="24"/>
                <w:szCs w:val="24"/>
              </w:rPr>
              <w:t xml:space="preserve"> </w:t>
            </w:r>
            <w:r w:rsidRPr="00CB4081">
              <w:rPr>
                <w:sz w:val="24"/>
                <w:szCs w:val="24"/>
              </w:rPr>
              <w:t>полномочий органов местного самоуправления</w:t>
            </w:r>
          </w:p>
        </w:tc>
        <w:tc>
          <w:tcPr>
            <w:tcW w:w="1275" w:type="dxa"/>
          </w:tcPr>
          <w:p w:rsidR="00CB4081" w:rsidRDefault="00CB4081" w:rsidP="00B5734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CB4081" w:rsidRPr="00DE4BC1" w:rsidRDefault="00CB408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аналитической информации для выработки предложений по управлению</w:t>
            </w:r>
          </w:p>
          <w:p w:rsidR="00CB4081" w:rsidRPr="00DE4BC1" w:rsidRDefault="00CB408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муниципальным имуществом</w:t>
            </w:r>
          </w:p>
        </w:tc>
        <w:tc>
          <w:tcPr>
            <w:tcW w:w="3685" w:type="dxa"/>
          </w:tcPr>
          <w:p w:rsidR="00CB4081" w:rsidRPr="00CB4081" w:rsidRDefault="00CB408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484AC1">
            <w:pPr>
              <w:pStyle w:val="TableParagraph"/>
              <w:spacing w:line="256" w:lineRule="exact"/>
              <w:ind w:left="121" w:right="97"/>
              <w:jc w:val="center"/>
              <w:rPr>
                <w:sz w:val="23"/>
                <w:szCs w:val="23"/>
              </w:rPr>
            </w:pPr>
            <w:r w:rsidRPr="000F5814">
              <w:rPr>
                <w:spacing w:val="-5"/>
                <w:sz w:val="23"/>
                <w:szCs w:val="23"/>
              </w:rPr>
              <w:t>5.4</w:t>
            </w:r>
          </w:p>
        </w:tc>
        <w:tc>
          <w:tcPr>
            <w:tcW w:w="4820" w:type="dxa"/>
          </w:tcPr>
          <w:p w:rsidR="00DE4BC1" w:rsidRPr="00DE4BC1" w:rsidRDefault="00DE4BC1" w:rsidP="00484AC1">
            <w:pPr>
              <w:pStyle w:val="TableParagraph"/>
              <w:spacing w:before="2" w:line="228" w:lineRule="auto"/>
              <w:ind w:left="62" w:firstLine="2"/>
              <w:rPr>
                <w:sz w:val="24"/>
                <w:szCs w:val="24"/>
              </w:rPr>
            </w:pPr>
            <w:r w:rsidRPr="00DE4BC1">
              <w:rPr>
                <w:sz w:val="24"/>
                <w:szCs w:val="24"/>
              </w:rPr>
              <w:t>Обеспечить</w:t>
            </w:r>
            <w:r w:rsidRPr="00DE4BC1">
              <w:rPr>
                <w:spacing w:val="-2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приватизацию</w:t>
            </w:r>
            <w:r w:rsidRPr="00DE4BC1">
              <w:rPr>
                <w:spacing w:val="-7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 xml:space="preserve">либо </w:t>
            </w:r>
            <w:r w:rsidRPr="00DE4BC1">
              <w:rPr>
                <w:w w:val="95"/>
                <w:sz w:val="24"/>
                <w:szCs w:val="24"/>
              </w:rPr>
              <w:t>перепрофилирование</w:t>
            </w:r>
            <w:r w:rsidRPr="00DE4BC1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DE4BC1">
              <w:rPr>
                <w:w w:val="95"/>
                <w:sz w:val="24"/>
                <w:szCs w:val="24"/>
              </w:rPr>
              <w:t xml:space="preserve">муниципального </w:t>
            </w:r>
            <w:r w:rsidRPr="00DE4BC1">
              <w:rPr>
                <w:sz w:val="24"/>
                <w:szCs w:val="24"/>
              </w:rPr>
              <w:t>имущества, не</w:t>
            </w:r>
            <w:r w:rsidRPr="00DE4BC1">
              <w:rPr>
                <w:spacing w:val="-15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соответствующего требованиям</w:t>
            </w:r>
            <w:r w:rsidRPr="00DE4BC1">
              <w:rPr>
                <w:spacing w:val="-8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отнесения</w:t>
            </w:r>
            <w:r w:rsidRPr="00DE4BC1">
              <w:rPr>
                <w:spacing w:val="-6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к</w:t>
            </w:r>
            <w:r w:rsidRPr="00DE4BC1">
              <w:rPr>
                <w:spacing w:val="-14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категории имущества,</w:t>
            </w:r>
            <w:r w:rsidRPr="00DE4BC1">
              <w:rPr>
                <w:spacing w:val="-12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предназначенного</w:t>
            </w:r>
            <w:r w:rsidRPr="00DE4BC1">
              <w:rPr>
                <w:spacing w:val="-17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для реализации</w:t>
            </w:r>
            <w:r w:rsidRPr="00DE4BC1">
              <w:rPr>
                <w:spacing w:val="-15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функций</w:t>
            </w:r>
            <w:r w:rsidRPr="00DE4BC1">
              <w:rPr>
                <w:spacing w:val="-11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и</w:t>
            </w:r>
            <w:r w:rsidRPr="00DE4BC1">
              <w:rPr>
                <w:spacing w:val="-14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полномочий органов</w:t>
            </w:r>
            <w:r w:rsidRPr="00DE4BC1">
              <w:rPr>
                <w:spacing w:val="-10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местного</w:t>
            </w:r>
            <w:r w:rsidRPr="00DE4BC1">
              <w:rPr>
                <w:spacing w:val="-15"/>
                <w:sz w:val="24"/>
                <w:szCs w:val="24"/>
              </w:rPr>
              <w:t xml:space="preserve"> </w:t>
            </w:r>
            <w:r w:rsidRPr="00DE4BC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275" w:type="dxa"/>
          </w:tcPr>
          <w:p w:rsidR="00DE4BC1" w:rsidRDefault="00DE4BC1" w:rsidP="00B5734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DE4BC1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4B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процессов управления объектами муниципальной собственности</w:t>
            </w:r>
          </w:p>
        </w:tc>
        <w:tc>
          <w:tcPr>
            <w:tcW w:w="3685" w:type="dxa"/>
          </w:tcPr>
          <w:p w:rsidR="00DE4BC1" w:rsidRPr="00CB4081" w:rsidRDefault="00DE4BC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BC1" w:rsidRPr="009C09F5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6.1</w:t>
            </w:r>
          </w:p>
        </w:tc>
        <w:tc>
          <w:tcPr>
            <w:tcW w:w="4820" w:type="dxa"/>
          </w:tcPr>
          <w:p w:rsidR="00DE4BC1" w:rsidRPr="00110398" w:rsidRDefault="00DE4BC1" w:rsidP="005613E7">
            <w:pPr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110398">
              <w:rPr>
                <w:lang w:val="ru-RU"/>
              </w:rPr>
              <w:t>Проведение анализа финансово- хозяйственной деятельности государственных и муниципальных унитарных предприятий Удмуртской Республики с целью определения оптимального количества указанных предприятий на конкурентных рынках; осуществление их преобразования в хозяйственные общества</w:t>
            </w:r>
          </w:p>
        </w:tc>
        <w:tc>
          <w:tcPr>
            <w:tcW w:w="1275" w:type="dxa"/>
          </w:tcPr>
          <w:p w:rsidR="00DE4BC1" w:rsidRDefault="00DE4BC1" w:rsidP="00B5734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110398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110398">
              <w:rPr>
                <w:lang w:val="ru-RU"/>
              </w:rPr>
              <w:t>Получение данных для проведения анализа состояния рынка услуг и планирования мероприятий по содействию развитию конкуренции на товарных рынках</w:t>
            </w:r>
          </w:p>
        </w:tc>
        <w:tc>
          <w:tcPr>
            <w:tcW w:w="3685" w:type="dxa"/>
          </w:tcPr>
          <w:p w:rsidR="00DE4BC1" w:rsidRPr="00CB4081" w:rsidRDefault="00DE4BC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1.МУП «</w:t>
            </w:r>
            <w:proofErr w:type="spellStart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Андрейшурское</w:t>
            </w:r>
            <w:proofErr w:type="spellEnd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ЖКХ» в стадии ликвидации. Предприятие не действующее. Определением от 15.06.2016 г. (ликвидация до 31.12.2024 г.).</w:t>
            </w:r>
          </w:p>
          <w:p w:rsidR="00DE4BC1" w:rsidRPr="00CB4081" w:rsidRDefault="00DE4BC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2.Решение 2019 года  – ликвидация  МУП «Энергия». Предприятие не действующее. </w:t>
            </w:r>
            <w:proofErr w:type="gramStart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имущество по обеспечению теплоснабжения в с.  </w:t>
            </w:r>
            <w:proofErr w:type="spellStart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Андрейшур</w:t>
            </w:r>
            <w:proofErr w:type="spellEnd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передано в  ООО «Практическая метрология».</w:t>
            </w:r>
            <w:proofErr w:type="gramEnd"/>
          </w:p>
          <w:p w:rsidR="00DE4BC1" w:rsidRPr="00CB4081" w:rsidRDefault="00DE4BC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Определением Арбитражного </w:t>
            </w:r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суда УР № А71-1038/2019 от 12.11.2020 года на МУП «Энергия» конкурсное производство продлено на 6 месяцев (ликвидация до 31.12.2024 г.).</w:t>
            </w:r>
          </w:p>
          <w:p w:rsidR="00DE4BC1" w:rsidRDefault="00DE4BC1" w:rsidP="00CB408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3.Принято решение о реорганизации МУП «</w:t>
            </w:r>
            <w:proofErr w:type="spellStart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Балезинская</w:t>
            </w:r>
            <w:proofErr w:type="spellEnd"/>
            <w:r w:rsidRPr="00CB40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типография». Предприятие действующее.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7.1</w:t>
            </w:r>
          </w:p>
        </w:tc>
        <w:tc>
          <w:tcPr>
            <w:tcW w:w="4820" w:type="dxa"/>
          </w:tcPr>
          <w:p w:rsidR="00DE4BC1" w:rsidRPr="001A61F1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61F1">
              <w:rPr>
                <w:lang w:val="ru-RU"/>
              </w:rPr>
              <w:t>Ежегодное формирование перечня государственных и муниципальных объектов недвижимого имущества, в отношении которых планируется заключение концессионных соглашений</w:t>
            </w:r>
          </w:p>
        </w:tc>
        <w:tc>
          <w:tcPr>
            <w:tcW w:w="1275" w:type="dxa"/>
          </w:tcPr>
          <w:p w:rsidR="00DE4BC1" w:rsidRPr="00C735FB" w:rsidRDefault="00DE4BC1" w:rsidP="00B5734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1A61F1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1A61F1">
              <w:rPr>
                <w:lang w:val="ru-RU"/>
              </w:rPr>
              <w:t>Повышение информационной доступности и уровня информированности субъектов хозяйственной деятельности о планируемых к передаче в пользование объектов недвижимого имущества, находящихся в государственной или муниципальной собственности, с сохранением их целевого использования на условиях концессии</w:t>
            </w:r>
            <w:proofErr w:type="gramEnd"/>
          </w:p>
        </w:tc>
        <w:tc>
          <w:tcPr>
            <w:tcW w:w="3685" w:type="dxa"/>
          </w:tcPr>
          <w:p w:rsidR="00DE4BC1" w:rsidRPr="00430F88" w:rsidRDefault="00DE4BC1" w:rsidP="003C1CC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МО «</w:t>
            </w:r>
            <w:r w:rsidR="001A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  <w:r w:rsidR="001A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от 30.12.202</w:t>
            </w:r>
            <w:r w:rsidR="003C1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  <w:r w:rsidR="003C1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 утверждении перечня объектов, в отношении которых планируется заключить </w:t>
            </w:r>
            <w:r w:rsidR="001A4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концессионное соглашение на 202</w:t>
            </w:r>
            <w:r w:rsidR="003C1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BF7AF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8.</w:t>
            </w:r>
            <w:r w:rsidR="00BF7AF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4820" w:type="dxa"/>
          </w:tcPr>
          <w:p w:rsidR="00DE4BC1" w:rsidRPr="001A61F1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61F1">
              <w:rPr>
                <w:lang w:val="ru-RU"/>
              </w:rPr>
              <w:t>Организация отбора инвестиционных проектов, планируемых к реализации на принципах ГЧП в социальной сфере</w:t>
            </w:r>
          </w:p>
        </w:tc>
        <w:tc>
          <w:tcPr>
            <w:tcW w:w="1275" w:type="dxa"/>
          </w:tcPr>
          <w:p w:rsidR="00DE4BC1" w:rsidRPr="00C735FB" w:rsidRDefault="00DE4BC1" w:rsidP="00307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1A61F1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1A61F1">
              <w:rPr>
                <w:lang w:val="ru-RU"/>
              </w:rPr>
              <w:t>Принятие решений об участии Удмуртской Республики в ГЧП при реализации инвестиционных проектов в социальной сфере</w:t>
            </w:r>
          </w:p>
        </w:tc>
        <w:tc>
          <w:tcPr>
            <w:tcW w:w="3685" w:type="dxa"/>
          </w:tcPr>
          <w:p w:rsidR="00DE4BC1" w:rsidRPr="00D779C4" w:rsidRDefault="00DE4BC1" w:rsidP="00A01C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>Инвест. проекты в социальной сфере не поступали.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BF7AF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8.</w:t>
            </w:r>
            <w:r w:rsidR="00BF7AF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4820" w:type="dxa"/>
          </w:tcPr>
          <w:p w:rsidR="00DE4BC1" w:rsidRPr="002177A3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7A3">
              <w:rPr>
                <w:lang w:val="ru-RU"/>
              </w:rPr>
              <w:t>Ведение реестров соглашений о ГЧП и МЧП</w:t>
            </w:r>
          </w:p>
        </w:tc>
        <w:tc>
          <w:tcPr>
            <w:tcW w:w="1275" w:type="dxa"/>
          </w:tcPr>
          <w:p w:rsidR="00DE4BC1" w:rsidRPr="00C735FB" w:rsidRDefault="00DE4BC1" w:rsidP="00307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2177A3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2177A3">
              <w:rPr>
                <w:lang w:val="ru-RU"/>
              </w:rPr>
              <w:t>Реализация на территории Удмуртской Республики проектов с применением механизмов ГЧП и МЧП, в том числе посредством заключения концессионных соглашений</w:t>
            </w:r>
          </w:p>
        </w:tc>
        <w:tc>
          <w:tcPr>
            <w:tcW w:w="3685" w:type="dxa"/>
          </w:tcPr>
          <w:p w:rsidR="00DE4BC1" w:rsidRPr="00430F88" w:rsidRDefault="00DE4BC1" w:rsidP="00A01C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</w:t>
            </w:r>
            <w:r w:rsidRPr="002177A3">
              <w:rPr>
                <w:lang w:val="ru-RU"/>
              </w:rPr>
              <w:t>роект</w:t>
            </w:r>
            <w:r>
              <w:rPr>
                <w:lang w:val="ru-RU"/>
              </w:rPr>
              <w:t>ы</w:t>
            </w:r>
            <w:r w:rsidRPr="002177A3">
              <w:rPr>
                <w:lang w:val="ru-RU"/>
              </w:rPr>
              <w:t xml:space="preserve"> с применением механизмов ГЧП и МЧП</w:t>
            </w:r>
            <w:r>
              <w:rPr>
                <w:lang w:val="ru-RU"/>
              </w:rPr>
              <w:t xml:space="preserve"> отсутствуют.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9D15D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9.</w:t>
            </w:r>
            <w:r w:rsidR="009D15DC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4820" w:type="dxa"/>
          </w:tcPr>
          <w:p w:rsidR="00DE4BC1" w:rsidRPr="00FC100D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100D">
              <w:rPr>
                <w:lang w:val="ru-RU"/>
              </w:rPr>
              <w:t>Оказание поддержки СОНКО в соответствии со статьей 5 Закона Удмуртской Республики от 12 апреля 2019 года№17-РЗ «О поддержке социально ориентированных некоммерческих организаций в Удмуртской Республике»</w:t>
            </w:r>
          </w:p>
        </w:tc>
        <w:tc>
          <w:tcPr>
            <w:tcW w:w="1275" w:type="dxa"/>
          </w:tcPr>
          <w:p w:rsidR="00DE4BC1" w:rsidRPr="00C735FB" w:rsidRDefault="00DE4BC1" w:rsidP="0082363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FC100D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FC100D">
              <w:rPr>
                <w:lang w:val="ru-RU"/>
              </w:rPr>
              <w:t>Содействие развитию негосударственных (немуниципальных) СОНКО; достижение значения установленного показателя эффективности мероприятий</w:t>
            </w:r>
          </w:p>
        </w:tc>
        <w:tc>
          <w:tcPr>
            <w:tcW w:w="3685" w:type="dxa"/>
          </w:tcPr>
          <w:p w:rsidR="00DE4BC1" w:rsidRPr="00D779C4" w:rsidRDefault="00DE4BC1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2022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году оказана поддержка путем предоставления помещений (безвозмездно) 2ум СОНКО района.</w:t>
            </w:r>
          </w:p>
          <w:p w:rsidR="00DE4BC1" w:rsidRPr="00430F88" w:rsidRDefault="00DE4BC1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7442FE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10.</w:t>
            </w:r>
            <w:r w:rsidR="007442FE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4820" w:type="dxa"/>
          </w:tcPr>
          <w:p w:rsidR="00DE4BC1" w:rsidRPr="00C735FB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функционирования</w:t>
            </w:r>
            <w:proofErr w:type="spellEnd"/>
            <w:r>
              <w:t xml:space="preserve"> </w:t>
            </w:r>
            <w:proofErr w:type="spellStart"/>
            <w:r>
              <w:t>антимонопольного</w:t>
            </w:r>
            <w:proofErr w:type="spellEnd"/>
            <w:r>
              <w:t xml:space="preserve"> </w:t>
            </w:r>
            <w:proofErr w:type="spellStart"/>
            <w:r>
              <w:t>комплаенса</w:t>
            </w:r>
            <w:proofErr w:type="spellEnd"/>
          </w:p>
        </w:tc>
        <w:tc>
          <w:tcPr>
            <w:tcW w:w="1275" w:type="dxa"/>
          </w:tcPr>
          <w:p w:rsidR="00DE4BC1" w:rsidRPr="00C735FB" w:rsidRDefault="00DE4BC1" w:rsidP="0082363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E92733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92733">
              <w:rPr>
                <w:lang w:val="ru-RU"/>
              </w:rPr>
              <w:t xml:space="preserve">Профилактика нарушений антимонопольного законодательства, снижение количества нарушений антимонопольного законодательства со стороны ИОГВ УР и ОМСУ УР к </w:t>
            </w:r>
            <w:r>
              <w:rPr>
                <w:lang w:val="ru-RU"/>
              </w:rPr>
              <w:t>202</w:t>
            </w:r>
            <w:r w:rsidR="007442FE">
              <w:rPr>
                <w:lang w:val="ru-RU"/>
              </w:rPr>
              <w:t>5</w:t>
            </w:r>
            <w:r w:rsidRPr="00E92733">
              <w:rPr>
                <w:lang w:val="ru-RU"/>
              </w:rPr>
              <w:t xml:space="preserve"> году не менее чем в 2 раза по </w:t>
            </w:r>
            <w:r w:rsidRPr="00E92733">
              <w:rPr>
                <w:lang w:val="ru-RU"/>
              </w:rPr>
              <w:lastRenderedPageBreak/>
              <w:t>сравнению с 20</w:t>
            </w:r>
            <w:r w:rsidR="007442FE">
              <w:rPr>
                <w:lang w:val="ru-RU"/>
              </w:rPr>
              <w:t>21</w:t>
            </w:r>
            <w:r w:rsidRPr="00E92733">
              <w:rPr>
                <w:lang w:val="ru-RU"/>
              </w:rPr>
              <w:t xml:space="preserve"> годом</w:t>
            </w:r>
          </w:p>
          <w:p w:rsidR="00DE4BC1" w:rsidRPr="00E92733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</w:tcPr>
          <w:p w:rsidR="007442FE" w:rsidRPr="007442FE" w:rsidRDefault="007442FE" w:rsidP="007442F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7442FE">
              <w:rPr>
                <w:rFonts w:ascii="Times New Roman" w:hAnsi="Times New Roman" w:cs="Times New Roman"/>
                <w:lang w:val="ru-RU"/>
              </w:rPr>
              <w:lastRenderedPageBreak/>
              <w:t>Постановление Администрации МО «</w:t>
            </w:r>
            <w:proofErr w:type="spellStart"/>
            <w:r w:rsidRPr="007442FE">
              <w:rPr>
                <w:rFonts w:ascii="Times New Roman" w:hAnsi="Times New Roman" w:cs="Times New Roman"/>
                <w:lang w:val="ru-RU"/>
              </w:rPr>
              <w:t>Балезинский</w:t>
            </w:r>
            <w:proofErr w:type="spellEnd"/>
            <w:r w:rsidRPr="007442FE">
              <w:rPr>
                <w:rFonts w:ascii="Times New Roman" w:hAnsi="Times New Roman" w:cs="Times New Roman"/>
                <w:lang w:val="ru-RU"/>
              </w:rPr>
              <w:t xml:space="preserve"> район» от 30.12.2019 г. № 1671 «О создании и организации системы внедрения по обеспечению соответствия </w:t>
            </w:r>
            <w:r w:rsidRPr="007442FE">
              <w:rPr>
                <w:rFonts w:ascii="Times New Roman" w:hAnsi="Times New Roman" w:cs="Times New Roman"/>
                <w:lang w:val="ru-RU"/>
              </w:rPr>
              <w:lastRenderedPageBreak/>
              <w:t>требованиям антимонопольного законодательства в Администрации МО «</w:t>
            </w:r>
            <w:proofErr w:type="spellStart"/>
            <w:r w:rsidRPr="007442FE">
              <w:rPr>
                <w:rFonts w:ascii="Times New Roman" w:hAnsi="Times New Roman" w:cs="Times New Roman"/>
                <w:lang w:val="ru-RU"/>
              </w:rPr>
              <w:t>Балезинский</w:t>
            </w:r>
            <w:proofErr w:type="spellEnd"/>
            <w:r w:rsidRPr="007442FE">
              <w:rPr>
                <w:rFonts w:ascii="Times New Roman" w:hAnsi="Times New Roman" w:cs="Times New Roman"/>
                <w:lang w:val="ru-RU"/>
              </w:rPr>
              <w:t xml:space="preserve"> район».</w:t>
            </w:r>
          </w:p>
          <w:p w:rsidR="00DE4BC1" w:rsidRPr="00303ED7" w:rsidRDefault="007442FE" w:rsidP="007442F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7442FE">
              <w:rPr>
                <w:rFonts w:ascii="Times New Roman" w:hAnsi="Times New Roman" w:cs="Times New Roman"/>
                <w:lang w:val="ru-RU"/>
              </w:rPr>
              <w:t xml:space="preserve">Разработана и размещена на официальном сайте Карта </w:t>
            </w:r>
            <w:proofErr w:type="spellStart"/>
            <w:r w:rsidRPr="007442FE">
              <w:rPr>
                <w:rFonts w:ascii="Times New Roman" w:hAnsi="Times New Roman" w:cs="Times New Roman"/>
                <w:lang w:val="ru-RU"/>
              </w:rPr>
              <w:t>комплаенс</w:t>
            </w:r>
            <w:proofErr w:type="spellEnd"/>
            <w:r w:rsidRPr="007442FE">
              <w:rPr>
                <w:rFonts w:ascii="Times New Roman" w:hAnsi="Times New Roman" w:cs="Times New Roman"/>
                <w:lang w:val="ru-RU"/>
              </w:rPr>
              <w:t>-рисков.</w:t>
            </w:r>
          </w:p>
          <w:p w:rsidR="00DE4BC1" w:rsidRDefault="007442FE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2021</w:t>
            </w:r>
            <w:r w:rsidR="00DE4BC1">
              <w:rPr>
                <w:rFonts w:ascii="Times New Roman" w:hAnsi="Times New Roman" w:cs="Times New Roman"/>
                <w:lang w:val="ru-RU"/>
              </w:rPr>
              <w:t xml:space="preserve"> г. – 0 нарушений;</w:t>
            </w:r>
          </w:p>
          <w:p w:rsidR="00DE4BC1" w:rsidRDefault="00DE4BC1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2022 г. - </w:t>
            </w:r>
            <w:r w:rsidR="00DE29A5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нарушени</w:t>
            </w:r>
            <w:r w:rsidR="00DE29A5">
              <w:rPr>
                <w:rFonts w:ascii="Times New Roman" w:hAnsi="Times New Roman" w:cs="Times New Roman"/>
                <w:lang w:val="ru-RU"/>
              </w:rPr>
              <w:t xml:space="preserve">е (ИП даны полномочия выделения </w:t>
            </w:r>
            <w:proofErr w:type="spellStart"/>
            <w:r w:rsidR="00DE29A5">
              <w:rPr>
                <w:rFonts w:ascii="Times New Roman" w:hAnsi="Times New Roman" w:cs="Times New Roman"/>
                <w:lang w:val="ru-RU"/>
              </w:rPr>
              <w:t>зем</w:t>
            </w:r>
            <w:proofErr w:type="spellEnd"/>
            <w:r w:rsidR="00DE29A5">
              <w:rPr>
                <w:rFonts w:ascii="Times New Roman" w:hAnsi="Times New Roman" w:cs="Times New Roman"/>
                <w:lang w:val="ru-RU"/>
              </w:rPr>
              <w:t>. участков для захоронения)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E4BC1" w:rsidRPr="00303ED7" w:rsidRDefault="00DE4BC1" w:rsidP="00303E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86026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12.</w:t>
            </w:r>
            <w:r w:rsidR="0086026C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4820" w:type="dxa"/>
          </w:tcPr>
          <w:p w:rsidR="00DE4BC1" w:rsidRPr="00E92733" w:rsidRDefault="00DE4BC1" w:rsidP="00F400C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2733">
              <w:rPr>
                <w:lang w:val="ru-RU"/>
              </w:rPr>
              <w:t xml:space="preserve">Повышение квалификации муниципальных служащих и </w:t>
            </w:r>
            <w:proofErr w:type="gramStart"/>
            <w:r w:rsidRPr="00E92733">
              <w:rPr>
                <w:lang w:val="ru-RU"/>
              </w:rPr>
              <w:t>работников</w:t>
            </w:r>
            <w:proofErr w:type="gramEnd"/>
            <w:r w:rsidRPr="00E92733">
              <w:rPr>
                <w:lang w:val="ru-RU"/>
              </w:rPr>
              <w:t xml:space="preserve"> подведомственных органам местного самоуправления в Удмуртской Республике предприятий и учреждений основам государственной политики по развитию конкуренции и антимонопольного законодательства (ежегодно не менее </w:t>
            </w:r>
            <w:r>
              <w:rPr>
                <w:lang w:val="ru-RU"/>
              </w:rPr>
              <w:t>3</w:t>
            </w:r>
            <w:r w:rsidRPr="00E92733">
              <w:rPr>
                <w:lang w:val="ru-RU"/>
              </w:rPr>
              <w:t xml:space="preserve"> чел.)</w:t>
            </w:r>
          </w:p>
        </w:tc>
        <w:tc>
          <w:tcPr>
            <w:tcW w:w="1275" w:type="dxa"/>
          </w:tcPr>
          <w:p w:rsidR="00DE4BC1" w:rsidRPr="00C735FB" w:rsidRDefault="00DE4BC1" w:rsidP="00334FC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E92733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E92733">
              <w:rPr>
                <w:lang w:val="ru-RU"/>
              </w:rPr>
              <w:t>Повышение компетенций представителей ИОГВ УР, ОМСУ УР, подведомственных предприятий и учреждений в сфере развития конкуренции и антимонопольного законодательства в целях недопущения совершаемых нарушений</w:t>
            </w:r>
          </w:p>
        </w:tc>
        <w:tc>
          <w:tcPr>
            <w:tcW w:w="3685" w:type="dxa"/>
          </w:tcPr>
          <w:p w:rsidR="00DE4BC1" w:rsidRPr="00A8552F" w:rsidRDefault="00DE4BC1" w:rsidP="00FA63A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A8552F">
              <w:rPr>
                <w:rFonts w:ascii="Times New Roman" w:eastAsia="Calibri" w:hAnsi="Times New Roman" w:cs="Times New Roman"/>
                <w:lang w:val="ru-RU"/>
              </w:rPr>
              <w:t xml:space="preserve">Сотрудники администрации ежегодно проходят </w:t>
            </w:r>
            <w:proofErr w:type="gramStart"/>
            <w:r w:rsidRPr="00A8552F">
              <w:rPr>
                <w:rFonts w:ascii="Times New Roman" w:eastAsia="Calibri" w:hAnsi="Times New Roman" w:cs="Times New Roman"/>
                <w:lang w:val="ru-RU"/>
              </w:rPr>
              <w:t>обучение по вопросам</w:t>
            </w:r>
            <w:proofErr w:type="gramEnd"/>
            <w:r w:rsidRPr="00A8552F">
              <w:rPr>
                <w:rFonts w:ascii="Times New Roman" w:eastAsia="Calibri" w:hAnsi="Times New Roman" w:cs="Times New Roman"/>
                <w:lang w:val="ru-RU"/>
              </w:rPr>
              <w:t xml:space="preserve"> содействия развитию конкуренции - (</w:t>
            </w:r>
            <w:r w:rsidR="00FA63A5">
              <w:rPr>
                <w:rFonts w:ascii="Times New Roman" w:eastAsia="Calibri" w:hAnsi="Times New Roman" w:cs="Times New Roman"/>
                <w:lang w:val="ru-RU"/>
              </w:rPr>
              <w:t>30.11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.2022 </w:t>
            </w:r>
            <w:r w:rsidRPr="00A8552F">
              <w:rPr>
                <w:rFonts w:ascii="Times New Roman" w:eastAsia="Calibri" w:hAnsi="Times New Roman" w:cs="Times New Roman"/>
                <w:lang w:val="ru-RU"/>
              </w:rPr>
              <w:t xml:space="preserve"> г. «</w:t>
            </w:r>
            <w:r>
              <w:rPr>
                <w:rFonts w:ascii="Times New Roman" w:eastAsia="Calibri" w:hAnsi="Times New Roman" w:cs="Times New Roman"/>
                <w:lang w:val="ru-RU"/>
              </w:rPr>
              <w:t>Отдельные вопросы реализации конкурентной политики в УР</w:t>
            </w:r>
            <w:r w:rsidRPr="00A8552F">
              <w:rPr>
                <w:rFonts w:ascii="Times New Roman" w:eastAsia="Calibri" w:hAnsi="Times New Roman" w:cs="Times New Roman"/>
                <w:lang w:val="ru-RU"/>
              </w:rPr>
              <w:t>»)</w:t>
            </w:r>
            <w:r>
              <w:rPr>
                <w:rFonts w:ascii="Times New Roman" w:eastAsia="Calibri" w:hAnsi="Times New Roman" w:cs="Times New Roman"/>
                <w:lang w:val="ru-RU"/>
              </w:rPr>
              <w:t>, участие 3 человек.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13.5</w:t>
            </w:r>
          </w:p>
        </w:tc>
        <w:tc>
          <w:tcPr>
            <w:tcW w:w="4820" w:type="dxa"/>
          </w:tcPr>
          <w:p w:rsidR="00DE4BC1" w:rsidRPr="004129AD" w:rsidRDefault="00DE4BC1" w:rsidP="00CF653F">
            <w:pPr>
              <w:pStyle w:val="18"/>
              <w:shd w:val="clear" w:color="auto" w:fill="auto"/>
              <w:spacing w:line="240" w:lineRule="auto"/>
              <w:ind w:left="120" w:firstLine="0"/>
              <w:jc w:val="left"/>
              <w:rPr>
                <w:lang w:val="ru-RU"/>
              </w:rPr>
            </w:pPr>
            <w:r w:rsidRPr="004129AD">
              <w:rPr>
                <w:lang w:val="ru-RU"/>
              </w:rPr>
              <w:t>Проведение презентационных мероприятий (республиканского, регионального, международного уровня) с участием субъектов МСП и организаций Удмуртской Республики (в форме информационного взаимодействия, онлайн-конференций, презентаций и др.)</w:t>
            </w:r>
          </w:p>
        </w:tc>
        <w:tc>
          <w:tcPr>
            <w:tcW w:w="1275" w:type="dxa"/>
          </w:tcPr>
          <w:p w:rsidR="00DE4BC1" w:rsidRDefault="00DE4BC1" w:rsidP="0082363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DE4BC1" w:rsidRPr="00456BF6" w:rsidRDefault="00DE4BC1" w:rsidP="00456BF6">
            <w:pPr>
              <w:pStyle w:val="18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 w:rsidRPr="00456BF6">
              <w:rPr>
                <w:lang w:val="ru-RU"/>
              </w:rPr>
              <w:t>Создание стимулов и условий для развития субъектов</w:t>
            </w:r>
            <w:r>
              <w:rPr>
                <w:lang w:val="ru-RU"/>
              </w:rPr>
              <w:t xml:space="preserve"> </w:t>
            </w:r>
            <w:r w:rsidRPr="00456BF6">
              <w:rPr>
                <w:lang w:val="ru-RU"/>
              </w:rPr>
              <w:t>предпринимательства; содействие развитию конкурентной среды на рынках товаров и услуг Удмуртской Республики</w:t>
            </w:r>
          </w:p>
        </w:tc>
        <w:tc>
          <w:tcPr>
            <w:tcW w:w="3685" w:type="dxa"/>
          </w:tcPr>
          <w:p w:rsidR="00DE4BC1" w:rsidRPr="00D779C4" w:rsidRDefault="00F01622" w:rsidP="0082363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</w:t>
            </w:r>
            <w:r w:rsidR="00DE4BC1">
              <w:rPr>
                <w:rFonts w:ascii="Times New Roman" w:hAnsi="Times New Roman" w:cs="Times New Roman"/>
                <w:lang w:val="ru-RU"/>
              </w:rPr>
              <w:t>.2022</w:t>
            </w:r>
            <w:r w:rsidR="00DE4BC1" w:rsidRPr="0083507F">
              <w:rPr>
                <w:rFonts w:ascii="Times New Roman" w:hAnsi="Times New Roman" w:cs="Times New Roman"/>
                <w:lang w:val="ru-RU"/>
              </w:rPr>
              <w:t xml:space="preserve"> г. состоялась встреча с </w:t>
            </w:r>
            <w:r w:rsidR="00DE4BC1">
              <w:rPr>
                <w:rFonts w:ascii="Times New Roman" w:hAnsi="Times New Roman" w:cs="Times New Roman"/>
                <w:lang w:val="ru-RU"/>
              </w:rPr>
              <w:t xml:space="preserve">активом </w:t>
            </w:r>
            <w:r w:rsidR="00DE4BC1" w:rsidRPr="0083507F">
              <w:rPr>
                <w:rFonts w:ascii="Times New Roman" w:hAnsi="Times New Roman" w:cs="Times New Roman"/>
                <w:lang w:val="ru-RU"/>
              </w:rPr>
              <w:t>предпринимател</w:t>
            </w:r>
            <w:r w:rsidR="00DE4BC1">
              <w:rPr>
                <w:rFonts w:ascii="Times New Roman" w:hAnsi="Times New Roman" w:cs="Times New Roman"/>
                <w:lang w:val="ru-RU"/>
              </w:rPr>
              <w:t xml:space="preserve">ей района </w:t>
            </w:r>
            <w:r w:rsidR="00DE4BC1" w:rsidRPr="0083507F">
              <w:rPr>
                <w:rFonts w:ascii="Times New Roman" w:hAnsi="Times New Roman" w:cs="Times New Roman"/>
                <w:lang w:val="ru-RU"/>
              </w:rPr>
              <w:t xml:space="preserve"> с целью </w:t>
            </w:r>
            <w:r w:rsidR="00DE4BC1">
              <w:rPr>
                <w:rFonts w:ascii="Times New Roman" w:hAnsi="Times New Roman" w:cs="Times New Roman"/>
                <w:lang w:val="ru-RU"/>
              </w:rPr>
              <w:t>совместного взаимодействия власти и бизнеса.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24.2</w:t>
            </w:r>
          </w:p>
        </w:tc>
        <w:tc>
          <w:tcPr>
            <w:tcW w:w="4820" w:type="dxa"/>
          </w:tcPr>
          <w:p w:rsidR="00DE4BC1" w:rsidRPr="00CF653F" w:rsidRDefault="00DE4BC1" w:rsidP="00CF653F">
            <w:pPr>
              <w:pStyle w:val="18"/>
              <w:shd w:val="clear" w:color="auto" w:fill="auto"/>
              <w:spacing w:line="240" w:lineRule="auto"/>
              <w:ind w:left="120" w:firstLine="0"/>
              <w:jc w:val="left"/>
              <w:rPr>
                <w:lang w:val="ru-RU"/>
              </w:rPr>
            </w:pPr>
            <w:r w:rsidRPr="00CF653F">
              <w:rPr>
                <w:lang w:val="ru-RU"/>
              </w:rPr>
              <w:t>Размещение на официальном сайте Минэкономики УР, Инвестиционном портале УР:</w:t>
            </w:r>
          </w:p>
          <w:p w:rsidR="00DE4BC1" w:rsidRPr="00CF653F" w:rsidRDefault="00DE4BC1" w:rsidP="00CF653F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653F">
              <w:rPr>
                <w:lang w:val="ru-RU"/>
              </w:rPr>
              <w:t xml:space="preserve">информации (включая разъяснения к ней) о выполнении требований Стандарта и мероприятий Дорожной карты по содействию развитию конкуренции в Удмуртской Республике; документов, принимаемых во исполнение требований Стандарта и Дорожной карты и в целях содействия развитию конкуренции в регионе; материалов о деятельности по </w:t>
            </w:r>
            <w:r w:rsidRPr="00CF653F">
              <w:rPr>
                <w:lang w:val="ru-RU"/>
              </w:rPr>
              <w:lastRenderedPageBreak/>
              <w:t>содействию развитию конкуренции; ежегодного доклада «Состояние и развитие конкурентной среды на рынках товаров, работ и услуг в Удмуртской Республике»</w:t>
            </w:r>
          </w:p>
        </w:tc>
        <w:tc>
          <w:tcPr>
            <w:tcW w:w="1275" w:type="dxa"/>
          </w:tcPr>
          <w:p w:rsidR="00DE4BC1" w:rsidRPr="00C735FB" w:rsidRDefault="00DE4BC1" w:rsidP="0009725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DE4BC1" w:rsidRPr="00CF653F" w:rsidRDefault="00DE4BC1" w:rsidP="002D4AF3">
            <w:pPr>
              <w:pStyle w:val="18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  <w:lang w:val="ru-RU" w:bidi="ar-SA"/>
              </w:rPr>
            </w:pPr>
            <w:r w:rsidRPr="002D4AF3">
              <w:rPr>
                <w:lang w:val="ru-RU"/>
              </w:rPr>
              <w:t>Повышение уровня информированности субъектов</w:t>
            </w:r>
            <w:r>
              <w:rPr>
                <w:lang w:val="ru-RU"/>
              </w:rPr>
              <w:t xml:space="preserve"> </w:t>
            </w:r>
            <w:r w:rsidRPr="00CF653F">
              <w:rPr>
                <w:lang w:val="ru-RU"/>
              </w:rPr>
              <w:t>предпринимательской деятельности и иных заинтересованных лиц, потребителей товаров, работ, услуг</w:t>
            </w:r>
          </w:p>
        </w:tc>
        <w:tc>
          <w:tcPr>
            <w:tcW w:w="3685" w:type="dxa"/>
            <w:vMerge w:val="restart"/>
          </w:tcPr>
          <w:p w:rsidR="00DE4BC1" w:rsidRPr="00D779C4" w:rsidRDefault="00DE4BC1" w:rsidP="002D4AF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 xml:space="preserve">На сайте </w:t>
            </w:r>
            <w:r w:rsidR="00BE3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«Мун. округ </w:t>
            </w:r>
            <w:proofErr w:type="spellStart"/>
            <w:r w:rsidR="00BE3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Балезинский</w:t>
            </w:r>
            <w:proofErr w:type="spellEnd"/>
            <w:r w:rsidR="00BE3D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УР»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создан раздел «Стандарт развития конкуренции» в целях </w:t>
            </w:r>
            <w:r w:rsidRPr="00D779C4">
              <w:rPr>
                <w:lang w:val="ru-RU"/>
              </w:rPr>
              <w:t xml:space="preserve">повышение уровня информированности субъектов предпринимательской деятельности и иных заинтересованных лиц, потребителей товаров, работ, услуг о развитии конкуренции в Балезинском районе и в УР (с </w:t>
            </w:r>
            <w:r w:rsidRPr="00D779C4">
              <w:rPr>
                <w:lang w:val="ru-RU"/>
              </w:rPr>
              <w:lastRenderedPageBreak/>
              <w:t>выходом на сайт Минэкономики УР).</w:t>
            </w:r>
          </w:p>
        </w:tc>
      </w:tr>
      <w:tr w:rsidR="00DE4BC1" w:rsidRPr="006E73B1" w:rsidTr="00C735FB">
        <w:trPr>
          <w:trHeight w:val="142"/>
        </w:trPr>
        <w:tc>
          <w:tcPr>
            <w:tcW w:w="993" w:type="dxa"/>
          </w:tcPr>
          <w:p w:rsidR="00DE4BC1" w:rsidRPr="000F5814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24.4</w:t>
            </w:r>
          </w:p>
        </w:tc>
        <w:tc>
          <w:tcPr>
            <w:tcW w:w="4820" w:type="dxa"/>
          </w:tcPr>
          <w:p w:rsidR="00DE4BC1" w:rsidRPr="00CF653F" w:rsidRDefault="00DE4BC1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653F">
              <w:rPr>
                <w:lang w:val="ru-RU"/>
              </w:rPr>
              <w:t>Размещение на официальных сайтах ИОГВ УР, ОМСУ УР информации о деятельности по содействию развитию конкуренции по курируемым направлениям, в том числе результатов проведенных опросов о состоянии конкуренции на рынках товаров, работ, услуг Удмуртской Республики</w:t>
            </w:r>
          </w:p>
        </w:tc>
        <w:tc>
          <w:tcPr>
            <w:tcW w:w="1275" w:type="dxa"/>
          </w:tcPr>
          <w:p w:rsidR="00DE4BC1" w:rsidRDefault="00DE4BC1" w:rsidP="009413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  <w:p w:rsidR="00DE4BC1" w:rsidRPr="00C735FB" w:rsidRDefault="00DE4BC1" w:rsidP="009413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DE4BC1" w:rsidRPr="00CF653F" w:rsidRDefault="00DE4BC1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CF653F">
              <w:rPr>
                <w:lang w:val="ru-RU"/>
              </w:rPr>
              <w:t>Повышение уровня доступности и информированности населения о деятельности по содействию развитию конкуренции; обеспечение обратной связи с потребителями и другими заинтересованными сторонами</w:t>
            </w:r>
          </w:p>
        </w:tc>
        <w:tc>
          <w:tcPr>
            <w:tcW w:w="3685" w:type="dxa"/>
            <w:vMerge/>
          </w:tcPr>
          <w:p w:rsidR="00DE4BC1" w:rsidRPr="00430F88" w:rsidRDefault="00DE4BC1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484AC1">
            <w:pPr>
              <w:pStyle w:val="TableParagraph"/>
              <w:spacing w:line="259" w:lineRule="exact"/>
              <w:ind w:left="121" w:right="81"/>
              <w:jc w:val="center"/>
              <w:rPr>
                <w:sz w:val="23"/>
                <w:szCs w:val="23"/>
              </w:rPr>
            </w:pPr>
            <w:r w:rsidRPr="000F5814">
              <w:rPr>
                <w:spacing w:val="-4"/>
                <w:sz w:val="23"/>
                <w:szCs w:val="23"/>
              </w:rPr>
              <w:t>24.5</w:t>
            </w:r>
          </w:p>
        </w:tc>
        <w:tc>
          <w:tcPr>
            <w:tcW w:w="4820" w:type="dxa"/>
          </w:tcPr>
          <w:p w:rsidR="00582C46" w:rsidRPr="00582C46" w:rsidRDefault="00582C46" w:rsidP="00484AC1">
            <w:pPr>
              <w:pStyle w:val="TableParagraph"/>
              <w:spacing w:before="7" w:line="225" w:lineRule="auto"/>
              <w:ind w:left="71" w:right="-130" w:hanging="3"/>
              <w:rPr>
                <w:sz w:val="24"/>
                <w:szCs w:val="24"/>
              </w:rPr>
            </w:pPr>
            <w:r w:rsidRPr="00582C46">
              <w:rPr>
                <w:sz w:val="24"/>
                <w:szCs w:val="24"/>
              </w:rPr>
              <w:t>Создание</w:t>
            </w:r>
            <w:r w:rsidRPr="00582C46">
              <w:rPr>
                <w:spacing w:val="-6"/>
                <w:sz w:val="24"/>
                <w:szCs w:val="24"/>
              </w:rPr>
              <w:t xml:space="preserve"> </w:t>
            </w:r>
            <w:r w:rsidRPr="00582C46">
              <w:rPr>
                <w:sz w:val="24"/>
                <w:szCs w:val="24"/>
              </w:rPr>
              <w:t>условий</w:t>
            </w:r>
            <w:r w:rsidRPr="00582C46">
              <w:rPr>
                <w:spacing w:val="-7"/>
                <w:sz w:val="24"/>
                <w:szCs w:val="24"/>
              </w:rPr>
              <w:t xml:space="preserve"> </w:t>
            </w:r>
            <w:r w:rsidRPr="00582C46">
              <w:rPr>
                <w:sz w:val="24"/>
                <w:szCs w:val="24"/>
              </w:rPr>
              <w:t>для</w:t>
            </w:r>
            <w:r w:rsidRPr="00582C46">
              <w:rPr>
                <w:spacing w:val="-12"/>
                <w:sz w:val="24"/>
                <w:szCs w:val="24"/>
              </w:rPr>
              <w:t xml:space="preserve"> </w:t>
            </w:r>
            <w:r w:rsidRPr="00582C46">
              <w:rPr>
                <w:sz w:val="24"/>
                <w:szCs w:val="24"/>
              </w:rPr>
              <w:t xml:space="preserve">увеличения </w:t>
            </w:r>
            <w:r w:rsidRPr="00582C46">
              <w:rPr>
                <w:w w:val="95"/>
                <w:sz w:val="24"/>
                <w:szCs w:val="24"/>
              </w:rPr>
              <w:t>нестационарных</w:t>
            </w:r>
            <w:r w:rsidRPr="00582C46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582C46">
              <w:rPr>
                <w:w w:val="95"/>
                <w:sz w:val="24"/>
                <w:szCs w:val="24"/>
              </w:rPr>
              <w:t>торговых</w:t>
            </w:r>
            <w:r w:rsidRPr="00582C46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582C46">
              <w:rPr>
                <w:w w:val="95"/>
                <w:sz w:val="24"/>
                <w:szCs w:val="24"/>
              </w:rPr>
              <w:t xml:space="preserve">объектов и </w:t>
            </w:r>
            <w:r w:rsidRPr="00582C46">
              <w:rPr>
                <w:sz w:val="24"/>
                <w:szCs w:val="24"/>
              </w:rPr>
              <w:t>торговых мест под них</w:t>
            </w:r>
          </w:p>
        </w:tc>
        <w:tc>
          <w:tcPr>
            <w:tcW w:w="1275" w:type="dxa"/>
          </w:tcPr>
          <w:p w:rsidR="00582C46" w:rsidRDefault="00582C46" w:rsidP="00B768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582C46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582C46">
              <w:rPr>
                <w:sz w:val="24"/>
                <w:szCs w:val="24"/>
                <w:lang w:val="ru-RU"/>
              </w:rPr>
              <w:t>Увеличение количества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3685" w:type="dxa"/>
          </w:tcPr>
          <w:p w:rsidR="00582C46" w:rsidRDefault="0046575E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год – 27 НТО</w:t>
            </w:r>
          </w:p>
          <w:p w:rsidR="0046575E" w:rsidRDefault="0046575E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год – 29 НТО</w:t>
            </w:r>
          </w:p>
          <w:p w:rsidR="0046575E" w:rsidRDefault="0046575E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год – 26 НТО</w:t>
            </w:r>
          </w:p>
        </w:tc>
      </w:tr>
      <w:tr w:rsidR="00582C46" w:rsidRPr="00C85FEB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25.1</w:t>
            </w:r>
          </w:p>
        </w:tc>
        <w:tc>
          <w:tcPr>
            <w:tcW w:w="4820" w:type="dxa"/>
          </w:tcPr>
          <w:p w:rsidR="00582C46" w:rsidRPr="00C936E3" w:rsidRDefault="00582C46" w:rsidP="00C936E3">
            <w:pPr>
              <w:pStyle w:val="18"/>
              <w:shd w:val="clear" w:color="auto" w:fill="auto"/>
              <w:spacing w:line="269" w:lineRule="exact"/>
              <w:ind w:left="20" w:right="400" w:firstLine="0"/>
              <w:jc w:val="left"/>
              <w:rPr>
                <w:lang w:val="ru-RU"/>
              </w:rPr>
            </w:pPr>
            <w:r w:rsidRPr="00C936E3">
              <w:rPr>
                <w:lang w:val="ru-RU"/>
              </w:rPr>
              <w:t>Обеспечение участия потребителей товаров, работ, услуг субъектов естественных монополий при формировании и реализации инвестиционных программ субъектов естественных монополий</w:t>
            </w:r>
          </w:p>
          <w:p w:rsidR="00582C46" w:rsidRPr="00CF653F" w:rsidRDefault="00582C46" w:rsidP="007A0D45">
            <w:pPr>
              <w:pStyle w:val="18"/>
              <w:shd w:val="clear" w:color="auto" w:fill="auto"/>
              <w:spacing w:line="274" w:lineRule="exact"/>
              <w:ind w:left="620" w:right="80" w:firstLine="0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582C46" w:rsidRDefault="00582C46" w:rsidP="00B768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C936E3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C936E3">
              <w:rPr>
                <w:lang w:val="ru-RU"/>
              </w:rPr>
              <w:t xml:space="preserve">Привлечение к обсуждению инвестиционных </w:t>
            </w:r>
            <w:proofErr w:type="gramStart"/>
            <w:r w:rsidRPr="00C936E3">
              <w:rPr>
                <w:lang w:val="ru-RU"/>
              </w:rPr>
              <w:t>программ субъектов естественных монополий представителей Межотраслевого совета потребителей</w:t>
            </w:r>
            <w:proofErr w:type="gramEnd"/>
            <w:r w:rsidRPr="00C936E3">
              <w:rPr>
                <w:lang w:val="ru-RU"/>
              </w:rPr>
              <w:t xml:space="preserve"> по вопросам деятельности субъектов естественных монополий при Главе Удмуртской Республики</w:t>
            </w:r>
          </w:p>
        </w:tc>
        <w:tc>
          <w:tcPr>
            <w:tcW w:w="3685" w:type="dxa"/>
          </w:tcPr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привлекались</w:t>
            </w: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25.2</w:t>
            </w:r>
          </w:p>
        </w:tc>
        <w:tc>
          <w:tcPr>
            <w:tcW w:w="4820" w:type="dxa"/>
          </w:tcPr>
          <w:p w:rsidR="00582C46" w:rsidRPr="00715609" w:rsidRDefault="00582C46" w:rsidP="00715609">
            <w:pPr>
              <w:pStyle w:val="18"/>
              <w:shd w:val="clear" w:color="auto" w:fill="auto"/>
              <w:spacing w:line="269" w:lineRule="exact"/>
              <w:ind w:left="20" w:firstLine="0"/>
              <w:jc w:val="left"/>
              <w:rPr>
                <w:lang w:val="ru-RU"/>
              </w:rPr>
            </w:pPr>
            <w:r w:rsidRPr="00715609">
              <w:rPr>
                <w:lang w:val="ru-RU"/>
              </w:rPr>
              <w:t>Организация учета мнения потребителей, задействованных в рамках общественного контроля, при принятии решения об установлении тарифов на товары, работы, услуги субъектов естественных монополий</w:t>
            </w:r>
          </w:p>
          <w:p w:rsidR="00582C46" w:rsidRPr="00CF653F" w:rsidRDefault="00582C46" w:rsidP="007A0D45">
            <w:pPr>
              <w:pStyle w:val="18"/>
              <w:shd w:val="clear" w:color="auto" w:fill="auto"/>
              <w:spacing w:line="274" w:lineRule="exact"/>
              <w:ind w:left="620" w:right="80" w:firstLine="0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582C46" w:rsidRDefault="00582C46" w:rsidP="0009725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715609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715609">
              <w:rPr>
                <w:lang w:val="ru-RU"/>
              </w:rPr>
              <w:t>Прозрачность деятельности субъектов естественных монополий и открытость регулирования; участие представителей общественных объединений, организаций общественного контроля в принятии решений об установлении тарифов на товары, работы, услуги субъектов естественных монополий</w:t>
            </w:r>
            <w:r>
              <w:rPr>
                <w:lang w:val="ru-RU"/>
              </w:rPr>
              <w:t xml:space="preserve"> (СЕМ)</w:t>
            </w:r>
          </w:p>
        </w:tc>
        <w:tc>
          <w:tcPr>
            <w:tcW w:w="3685" w:type="dxa"/>
            <w:vMerge w:val="restart"/>
          </w:tcPr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сайте МО «</w:t>
            </w:r>
            <w:r w:rsidR="003A6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Мун.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  <w:r w:rsidR="003A68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информации о тарифах СЕМ</w:t>
            </w:r>
          </w:p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Инвест. программы не представлялись СЕМ</w:t>
            </w: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25.3</w:t>
            </w:r>
          </w:p>
        </w:tc>
        <w:tc>
          <w:tcPr>
            <w:tcW w:w="4820" w:type="dxa"/>
          </w:tcPr>
          <w:p w:rsidR="00582C46" w:rsidRPr="00A24A37" w:rsidRDefault="00582C46" w:rsidP="00A24A37">
            <w:pPr>
              <w:pStyle w:val="18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 w:rsidRPr="00A24A37">
              <w:rPr>
                <w:lang w:val="ru-RU"/>
              </w:rPr>
              <w:t>Обеспечение открытости при принятии</w:t>
            </w:r>
            <w:r w:rsidRPr="00A24A37">
              <w:rPr>
                <w:lang w:val="ru-RU"/>
              </w:rPr>
              <w:br/>
              <w:t>решений по вопросам инвестиционных</w:t>
            </w:r>
            <w:r w:rsidRPr="00A24A37">
              <w:rPr>
                <w:lang w:val="ru-RU"/>
              </w:rPr>
              <w:br/>
              <w:t>программ, тарифов на товары, работы,</w:t>
            </w:r>
            <w:r w:rsidRPr="00A24A37">
              <w:rPr>
                <w:lang w:val="ru-RU"/>
              </w:rPr>
              <w:br/>
              <w:t>услуги субъектов естественных</w:t>
            </w:r>
            <w:r w:rsidRPr="00A24A37">
              <w:rPr>
                <w:lang w:val="ru-RU"/>
              </w:rPr>
              <w:br/>
              <w:t>монополий</w:t>
            </w:r>
          </w:p>
          <w:p w:rsidR="00582C46" w:rsidRPr="00CF653F" w:rsidRDefault="00582C46" w:rsidP="007A0D45">
            <w:pPr>
              <w:pStyle w:val="18"/>
              <w:shd w:val="clear" w:color="auto" w:fill="auto"/>
              <w:spacing w:line="274" w:lineRule="exact"/>
              <w:ind w:left="620" w:right="80" w:firstLine="0"/>
              <w:jc w:val="both"/>
              <w:rPr>
                <w:lang w:val="ru-RU"/>
              </w:rPr>
            </w:pPr>
          </w:p>
        </w:tc>
        <w:tc>
          <w:tcPr>
            <w:tcW w:w="1275" w:type="dxa"/>
          </w:tcPr>
          <w:p w:rsidR="00582C46" w:rsidRDefault="00582C46" w:rsidP="0009725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A24A37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lang w:val="ru-RU"/>
              </w:rPr>
            </w:pPr>
            <w:r w:rsidRPr="00A24A37">
              <w:rPr>
                <w:lang w:val="ru-RU"/>
              </w:rPr>
              <w:t xml:space="preserve">Реализация механизмов общественного </w:t>
            </w:r>
            <w:proofErr w:type="gramStart"/>
            <w:r w:rsidRPr="00A24A37">
              <w:rPr>
                <w:lang w:val="ru-RU"/>
              </w:rPr>
              <w:t>контроля за</w:t>
            </w:r>
            <w:proofErr w:type="gramEnd"/>
            <w:r w:rsidRPr="00A24A37">
              <w:rPr>
                <w:lang w:val="ru-RU"/>
              </w:rPr>
              <w:t xml:space="preserve"> деятельностью субъектов естественных монополий; размещение решений Минстроя УР по вопросам инвестиционных программ, тарифов на товары и услуги субъектов естественных монополий в открытом доступе</w:t>
            </w:r>
          </w:p>
        </w:tc>
        <w:tc>
          <w:tcPr>
            <w:tcW w:w="3685" w:type="dxa"/>
            <w:vMerge/>
          </w:tcPr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25.7</w:t>
            </w:r>
          </w:p>
        </w:tc>
        <w:tc>
          <w:tcPr>
            <w:tcW w:w="4820" w:type="dxa"/>
          </w:tcPr>
          <w:p w:rsidR="00582C46" w:rsidRPr="007A0D45" w:rsidRDefault="00582C46" w:rsidP="007A0D45">
            <w:pPr>
              <w:pStyle w:val="18"/>
              <w:shd w:val="clear" w:color="auto" w:fill="auto"/>
              <w:spacing w:line="274" w:lineRule="exact"/>
              <w:ind w:left="620" w:right="80" w:firstLine="0"/>
              <w:jc w:val="both"/>
              <w:rPr>
                <w:lang w:val="ru-RU"/>
              </w:rPr>
            </w:pPr>
            <w:proofErr w:type="gramStart"/>
            <w:r w:rsidRPr="00CF653F">
              <w:rPr>
                <w:lang w:val="ru-RU"/>
              </w:rPr>
              <w:t xml:space="preserve">Содействие субъектам естественных </w:t>
            </w:r>
            <w:r w:rsidRPr="00CF653F">
              <w:rPr>
                <w:lang w:val="ru-RU"/>
              </w:rPr>
              <w:lastRenderedPageBreak/>
              <w:t>монополий в размещении в информационно-телекоммуникационной сети «Интернет» наглядной информации о свободных резервах трансформаторной мощности с указанием и отображением на географической карте Удмуртской</w:t>
            </w:r>
            <w:r w:rsidRPr="00CF653F">
              <w:rPr>
                <w:lang w:val="ru-RU"/>
              </w:rPr>
              <w:br/>
              <w:t>Республики ориентировочного места</w:t>
            </w:r>
            <w:r w:rsidRPr="00CF653F">
              <w:rPr>
                <w:lang w:val="ru-RU"/>
              </w:rPr>
              <w:br/>
              <w:t>подключения (технологического</w:t>
            </w:r>
            <w:r w:rsidRPr="00CF653F">
              <w:rPr>
                <w:lang w:val="ru-RU"/>
              </w:rPr>
              <w:br/>
              <w:t>присоединения) к сетям территориальных</w:t>
            </w:r>
            <w:r w:rsidRPr="00CF653F">
              <w:rPr>
                <w:lang w:val="ru-RU"/>
              </w:rPr>
              <w:br/>
              <w:t xml:space="preserve">сетевых организаций 110-35 </w:t>
            </w:r>
            <w:proofErr w:type="spellStart"/>
            <w:r w:rsidRPr="00CF653F">
              <w:rPr>
                <w:lang w:val="ru-RU"/>
              </w:rPr>
              <w:t>кВ</w:t>
            </w:r>
            <w:proofErr w:type="spellEnd"/>
            <w:r w:rsidRPr="00CF653F">
              <w:rPr>
                <w:lang w:val="ru-RU"/>
              </w:rPr>
              <w:t xml:space="preserve"> с</w:t>
            </w:r>
            <w:r w:rsidRPr="00CF653F">
              <w:rPr>
                <w:lang w:val="ru-RU"/>
              </w:rPr>
              <w:br/>
              <w:t>детализацией информации о количестве</w:t>
            </w:r>
            <w:r w:rsidRPr="00CF653F">
              <w:rPr>
                <w:lang w:val="ru-RU"/>
              </w:rPr>
              <w:br/>
              <w:t>поданных заявок и заключенных</w:t>
            </w:r>
            <w:r w:rsidRPr="00CF653F">
              <w:rPr>
                <w:lang w:val="ru-RU"/>
              </w:rPr>
              <w:br/>
              <w:t>договоров на технологическое</w:t>
            </w:r>
            <w:r w:rsidRPr="00CF653F">
              <w:rPr>
                <w:lang w:val="ru-RU"/>
              </w:rPr>
              <w:br/>
              <w:t>присоединение, а также о планируемых</w:t>
            </w:r>
            <w:r w:rsidRPr="00CF653F">
              <w:rPr>
                <w:lang w:val="ru-RU"/>
              </w:rPr>
              <w:br/>
              <w:t>сроках их строительства и реконструкции</w:t>
            </w:r>
            <w:proofErr w:type="gramEnd"/>
            <w:r w:rsidRPr="00CF653F">
              <w:rPr>
                <w:lang w:val="ru-RU"/>
              </w:rPr>
              <w:br/>
              <w:t>в соответствии с утвержденной</w:t>
            </w:r>
            <w:r>
              <w:rPr>
                <w:lang w:val="ru-RU"/>
              </w:rPr>
              <w:t xml:space="preserve"> </w:t>
            </w:r>
            <w:r w:rsidRPr="007A0D45">
              <w:rPr>
                <w:rStyle w:val="16"/>
                <w:lang w:val="ru-RU"/>
              </w:rPr>
              <w:t>инвестиционной программой</w:t>
            </w:r>
            <w:r w:rsidRPr="007A0D45">
              <w:rPr>
                <w:lang w:val="ru-RU"/>
              </w:rPr>
              <w:tab/>
            </w:r>
          </w:p>
          <w:p w:rsidR="00582C46" w:rsidRPr="00341CF6" w:rsidRDefault="00582C46" w:rsidP="00341CF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82C46" w:rsidRPr="00C735FB" w:rsidRDefault="00582C4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582C46" w:rsidRPr="00CF653F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CF653F">
              <w:rPr>
                <w:lang w:val="ru-RU"/>
              </w:rPr>
              <w:t xml:space="preserve">Обеспечение информированности </w:t>
            </w:r>
            <w:r w:rsidRPr="00CF653F">
              <w:rPr>
                <w:lang w:val="ru-RU"/>
              </w:rPr>
              <w:lastRenderedPageBreak/>
              <w:t>потребителей о возможности технологического присоединения к центрам питания</w:t>
            </w:r>
          </w:p>
        </w:tc>
        <w:tc>
          <w:tcPr>
            <w:tcW w:w="3685" w:type="dxa"/>
          </w:tcPr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сайте </w:t>
            </w:r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«Мун. округ </w:t>
            </w:r>
            <w:proofErr w:type="spellStart"/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Балезинский</w:t>
            </w:r>
            <w:proofErr w:type="spellEnd"/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размещена закладка по данной информации с выходом на сайт ПАО «МРСК Центра и Приволжья»</w:t>
            </w:r>
          </w:p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25.8</w:t>
            </w:r>
          </w:p>
        </w:tc>
        <w:tc>
          <w:tcPr>
            <w:tcW w:w="4820" w:type="dxa"/>
          </w:tcPr>
          <w:p w:rsidR="00582C46" w:rsidRPr="00C735FB" w:rsidRDefault="00582C46" w:rsidP="007A0D45">
            <w:pPr>
              <w:pStyle w:val="18"/>
              <w:shd w:val="clear" w:color="auto" w:fill="auto"/>
              <w:tabs>
                <w:tab w:val="left" w:leader="underscore" w:pos="5036"/>
              </w:tabs>
              <w:spacing w:line="274" w:lineRule="exact"/>
              <w:ind w:left="620" w:right="80" w:hanging="60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85FEB">
              <w:rPr>
                <w:lang w:val="ru-RU"/>
              </w:rPr>
              <w:t>Содействие субъектам естественных</w:t>
            </w:r>
            <w:r>
              <w:rPr>
                <w:lang w:val="ru-RU"/>
              </w:rPr>
              <w:t xml:space="preserve"> м</w:t>
            </w:r>
            <w:r w:rsidRPr="00341CF6">
              <w:rPr>
                <w:lang w:val="ru-RU"/>
              </w:rPr>
              <w:t>онополий в размещении в</w:t>
            </w:r>
            <w:r w:rsidRPr="00341CF6">
              <w:rPr>
                <w:lang w:val="ru-RU"/>
              </w:rPr>
              <w:br/>
              <w:t>информационно-телекоммуникационной</w:t>
            </w:r>
            <w:r w:rsidRPr="00341CF6">
              <w:rPr>
                <w:lang w:val="ru-RU"/>
              </w:rPr>
              <w:br/>
              <w:t>сети «Интернет» наглядной информации,</w:t>
            </w:r>
            <w:r w:rsidRPr="00341CF6">
              <w:rPr>
                <w:lang w:val="ru-RU"/>
              </w:rPr>
              <w:br/>
              <w:t>отображающей на географической карте</w:t>
            </w:r>
            <w:r w:rsidRPr="00341CF6">
              <w:rPr>
                <w:lang w:val="ru-RU"/>
              </w:rPr>
              <w:br/>
              <w:t>Удмуртской Республики</w:t>
            </w:r>
            <w:r w:rsidRPr="00341CF6">
              <w:rPr>
                <w:lang w:val="ru-RU"/>
              </w:rPr>
              <w:br/>
              <w:t>ориентировочное место подключения</w:t>
            </w:r>
            <w:r w:rsidRPr="00341CF6">
              <w:rPr>
                <w:lang w:val="ru-RU"/>
              </w:rPr>
              <w:br/>
              <w:t>(технологического присоединения) к</w:t>
            </w:r>
            <w:r w:rsidRPr="00341CF6">
              <w:rPr>
                <w:lang w:val="ru-RU"/>
              </w:rPr>
              <w:br/>
              <w:t>сетям газораспределительных станций,</w:t>
            </w:r>
            <w:r w:rsidRPr="00341CF6">
              <w:rPr>
                <w:lang w:val="ru-RU"/>
              </w:rPr>
              <w:br/>
              <w:t>включая информацию о проектной</w:t>
            </w:r>
            <w:r w:rsidRPr="00341CF6">
              <w:rPr>
                <w:lang w:val="ru-RU"/>
              </w:rPr>
              <w:br/>
              <w:t>мощности (пропускной способности)</w:t>
            </w:r>
            <w:r w:rsidRPr="00341CF6">
              <w:rPr>
                <w:lang w:val="ru-RU"/>
              </w:rPr>
              <w:br/>
              <w:t>газораспределительных станций и</w:t>
            </w:r>
            <w:r w:rsidRPr="00341CF6">
              <w:rPr>
                <w:lang w:val="ru-RU"/>
              </w:rPr>
              <w:br/>
              <w:t>наличии свободных резервов мощности и</w:t>
            </w:r>
            <w:r w:rsidRPr="00341CF6">
              <w:rPr>
                <w:lang w:val="ru-RU"/>
              </w:rPr>
              <w:br/>
              <w:t>размере этих резервов, а также о</w:t>
            </w:r>
            <w:r w:rsidRPr="00341CF6">
              <w:rPr>
                <w:lang w:val="ru-RU"/>
              </w:rPr>
              <w:br/>
              <w:t>планируемых сроках строительства и</w:t>
            </w:r>
            <w:r w:rsidRPr="00341CF6">
              <w:rPr>
                <w:lang w:val="ru-RU"/>
              </w:rPr>
              <w:br/>
              <w:t>реконструкции газораспределительных</w:t>
            </w:r>
            <w:r w:rsidRPr="00341CF6">
              <w:rPr>
                <w:lang w:val="ru-RU"/>
              </w:rPr>
              <w:br/>
            </w:r>
            <w:r w:rsidRPr="00341CF6">
              <w:rPr>
                <w:lang w:val="ru-RU"/>
              </w:rPr>
              <w:lastRenderedPageBreak/>
              <w:t>станций в соответствии с утвержденной</w:t>
            </w:r>
            <w:r w:rsidRPr="00341CF6">
              <w:rPr>
                <w:lang w:val="ru-RU"/>
              </w:rPr>
              <w:br/>
              <w:t>инвестиционной</w:t>
            </w:r>
            <w:proofErr w:type="gramEnd"/>
            <w:r w:rsidRPr="00341CF6">
              <w:rPr>
                <w:lang w:val="ru-RU"/>
              </w:rPr>
              <w:t xml:space="preserve"> </w:t>
            </w:r>
            <w:proofErr w:type="gramStart"/>
            <w:r w:rsidRPr="00341CF6">
              <w:rPr>
                <w:lang w:val="ru-RU"/>
              </w:rPr>
              <w:t>программой (с</w:t>
            </w:r>
            <w:r w:rsidRPr="00341CF6">
              <w:rPr>
                <w:lang w:val="ru-RU"/>
              </w:rPr>
              <w:br/>
              <w:t>указанием перспективной мощности</w:t>
            </w:r>
            <w:r w:rsidRPr="00341CF6">
              <w:rPr>
                <w:lang w:val="ru-RU"/>
              </w:rPr>
              <w:br/>
              <w:t>газораспределительных станций по</w:t>
            </w:r>
            <w:proofErr w:type="gramEnd"/>
          </w:p>
        </w:tc>
        <w:tc>
          <w:tcPr>
            <w:tcW w:w="1275" w:type="dxa"/>
          </w:tcPr>
          <w:p w:rsidR="00582C46" w:rsidRPr="00C735FB" w:rsidRDefault="00582C4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582C46" w:rsidRPr="00341CF6" w:rsidRDefault="00582C46" w:rsidP="00341CF6">
            <w:pPr>
              <w:pStyle w:val="18"/>
              <w:shd w:val="clear" w:color="auto" w:fill="auto"/>
              <w:spacing w:line="274" w:lineRule="exact"/>
              <w:ind w:firstLine="0"/>
              <w:jc w:val="left"/>
              <w:rPr>
                <w:lang w:val="ru-RU"/>
              </w:rPr>
            </w:pPr>
            <w:r w:rsidRPr="00341CF6">
              <w:rPr>
                <w:lang w:val="ru-RU"/>
              </w:rPr>
              <w:t>Обеспечение согласованности инвестиционных программ субъектов естественных монополий с планами территориального развития Удмуртской Республики, муниципальных образований в Удмуртской Республике</w:t>
            </w:r>
          </w:p>
          <w:p w:rsidR="00582C46" w:rsidRPr="00C735FB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85" w:type="dxa"/>
          </w:tcPr>
          <w:p w:rsidR="00582C46" w:rsidRPr="00430F88" w:rsidRDefault="00582C46" w:rsidP="009D110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«Мун. округ </w:t>
            </w:r>
            <w:proofErr w:type="spellStart"/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Балезинский</w:t>
            </w:r>
            <w:proofErr w:type="spellEnd"/>
            <w:r w:rsidR="003A3F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размещена закладка по данной информации с выходом на сайт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Ижевск»</w:t>
            </w:r>
          </w:p>
        </w:tc>
      </w:tr>
      <w:tr w:rsidR="00582C46" w:rsidRPr="009D110D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25.9</w:t>
            </w:r>
          </w:p>
        </w:tc>
        <w:tc>
          <w:tcPr>
            <w:tcW w:w="4820" w:type="dxa"/>
          </w:tcPr>
          <w:p w:rsidR="00582C46" w:rsidRPr="007E10C9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E10C9">
              <w:rPr>
                <w:lang w:val="ru-RU"/>
              </w:rPr>
              <w:t>Содействие субъектам естественных монополий в размещении в информационно-телекоммуникационной сети «Интернет» наглядной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</w:t>
            </w:r>
            <w:proofErr w:type="gramEnd"/>
            <w:r w:rsidRPr="007E10C9">
              <w:rPr>
                <w:lang w:val="ru-RU"/>
              </w:rPr>
              <w:t xml:space="preserve"> о технологическом присоединении, запись на прием для сдачи необходимой части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водоснабжения и водоотведения, оказываемых в электронном виде субъектами естественных монополий и </w:t>
            </w:r>
            <w:proofErr w:type="spellStart"/>
            <w:r w:rsidRPr="007E10C9">
              <w:rPr>
                <w:lang w:val="ru-RU"/>
              </w:rPr>
              <w:t>ресурсоснабжающими</w:t>
            </w:r>
            <w:proofErr w:type="spellEnd"/>
            <w:r w:rsidRPr="007E10C9">
              <w:rPr>
                <w:lang w:val="ru-RU"/>
              </w:rPr>
              <w:t xml:space="preserve"> организациями физическим и юридическим лицам</w:t>
            </w:r>
          </w:p>
        </w:tc>
        <w:tc>
          <w:tcPr>
            <w:tcW w:w="1275" w:type="dxa"/>
          </w:tcPr>
          <w:p w:rsidR="00582C46" w:rsidRPr="00C735FB" w:rsidRDefault="00582C46" w:rsidP="002B59E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7E10C9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7E10C9">
              <w:rPr>
                <w:lang w:val="ru-RU"/>
              </w:rPr>
              <w:t>Обеспечение согласованности инвестиционных программ субъектов естественных монополий с планами территориального развития Удмуртской Республики, муниципальных образований в Удмуртской Республике</w:t>
            </w:r>
          </w:p>
        </w:tc>
        <w:tc>
          <w:tcPr>
            <w:tcW w:w="3685" w:type="dxa"/>
          </w:tcPr>
          <w:p w:rsidR="00582C46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данных</w:t>
            </w:r>
          </w:p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25.10</w:t>
            </w:r>
          </w:p>
        </w:tc>
        <w:tc>
          <w:tcPr>
            <w:tcW w:w="4820" w:type="dxa"/>
          </w:tcPr>
          <w:p w:rsidR="00582C46" w:rsidRPr="00EB5796" w:rsidRDefault="00582C46" w:rsidP="005613E7">
            <w:pPr>
              <w:spacing w:after="0" w:line="240" w:lineRule="auto"/>
              <w:ind w:firstLine="0"/>
              <w:jc w:val="left"/>
              <w:rPr>
                <w:lang w:val="ru-RU"/>
              </w:rPr>
            </w:pPr>
            <w:proofErr w:type="gramStart"/>
            <w:r w:rsidRPr="00EB5796">
              <w:rPr>
                <w:lang w:val="ru-RU"/>
              </w:rPr>
              <w:t>Размещение информации о результатах технологического и ценового аудита</w:t>
            </w:r>
            <w:r>
              <w:rPr>
                <w:lang w:val="ru-RU"/>
              </w:rPr>
              <w:t xml:space="preserve"> </w:t>
            </w:r>
            <w:r w:rsidRPr="00EB5796">
              <w:rPr>
                <w:lang w:val="ru-RU"/>
              </w:rPr>
              <w:t xml:space="preserve">инвестиционных проектов в порядке, определенном федеральным законодательством, с учетом информации экспертной организации, осуществляющей </w:t>
            </w:r>
            <w:r w:rsidRPr="00EB5796">
              <w:rPr>
                <w:lang w:val="ru-RU"/>
              </w:rPr>
              <w:lastRenderedPageBreak/>
              <w:t>технологический и ценовой аудит, размере выявленной и принятой экономии (при наличии) по результатам проведенного технологического и ценового аудита инвестиционных</w:t>
            </w:r>
            <w:r>
              <w:rPr>
                <w:lang w:val="ru-RU"/>
              </w:rPr>
              <w:t xml:space="preserve"> </w:t>
            </w:r>
            <w:r w:rsidRPr="00EB5796">
              <w:rPr>
                <w:lang w:val="ru-RU"/>
              </w:rPr>
              <w:t xml:space="preserve"> проектов;</w:t>
            </w:r>
            <w:proofErr w:type="gramEnd"/>
            <w:r w:rsidRPr="00EB5796">
              <w:rPr>
                <w:lang w:val="ru-RU"/>
              </w:rPr>
              <w:t xml:space="preserve"> итогов экспертного обсуждения результатов проведенного технологического и ценового аудита инвестиционных проектов на официальных сайтах ИОГВ УР, Инвестиционном портале УР</w:t>
            </w:r>
          </w:p>
        </w:tc>
        <w:tc>
          <w:tcPr>
            <w:tcW w:w="1275" w:type="dxa"/>
          </w:tcPr>
          <w:p w:rsidR="00582C46" w:rsidRDefault="00582C46" w:rsidP="00B768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2022</w:t>
            </w:r>
          </w:p>
        </w:tc>
        <w:tc>
          <w:tcPr>
            <w:tcW w:w="4962" w:type="dxa"/>
          </w:tcPr>
          <w:p w:rsidR="00582C46" w:rsidRPr="00EB5796" w:rsidRDefault="00582C46" w:rsidP="00EB5796">
            <w:pPr>
              <w:pStyle w:val="18"/>
              <w:shd w:val="clear" w:color="auto" w:fill="auto"/>
              <w:spacing w:line="274" w:lineRule="exact"/>
              <w:ind w:left="120" w:firstLine="0"/>
              <w:jc w:val="left"/>
              <w:rPr>
                <w:lang w:val="ru-RU"/>
              </w:rPr>
            </w:pPr>
            <w:r w:rsidRPr="00EB5796">
              <w:rPr>
                <w:lang w:val="ru-RU"/>
              </w:rPr>
              <w:t>Повышение уровня информированности субъектов</w:t>
            </w:r>
            <w:r>
              <w:rPr>
                <w:lang w:val="ru-RU"/>
              </w:rPr>
              <w:t xml:space="preserve"> </w:t>
            </w:r>
            <w:r w:rsidRPr="00EB5796">
              <w:rPr>
                <w:lang w:val="ru-RU"/>
              </w:rPr>
              <w:t xml:space="preserve">предпринимательской деятельности и потребителей товаров и услуг об осуществляемой в Удмуртской Республике деятельности субъектов естественных </w:t>
            </w:r>
            <w:r w:rsidRPr="00EB5796">
              <w:rPr>
                <w:lang w:val="ru-RU"/>
              </w:rPr>
              <w:lastRenderedPageBreak/>
              <w:t>монополий</w:t>
            </w:r>
          </w:p>
        </w:tc>
        <w:tc>
          <w:tcPr>
            <w:tcW w:w="3685" w:type="dxa"/>
          </w:tcPr>
          <w:p w:rsidR="00582C46" w:rsidRPr="00D779C4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Не размещено, нет результата аудита</w:t>
            </w: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25.12</w:t>
            </w:r>
          </w:p>
        </w:tc>
        <w:tc>
          <w:tcPr>
            <w:tcW w:w="4820" w:type="dxa"/>
          </w:tcPr>
          <w:p w:rsidR="00582C46" w:rsidRPr="007E10C9" w:rsidRDefault="00582C4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10C9">
              <w:rPr>
                <w:lang w:val="ru-RU"/>
              </w:rPr>
              <w:t>Анализ развития конкуренции и удовлетворенности качеством товаров (работ, услуг) на товарных рынках, на которых присутствуют субъекты естественных монополий</w:t>
            </w:r>
          </w:p>
        </w:tc>
        <w:tc>
          <w:tcPr>
            <w:tcW w:w="1275" w:type="dxa"/>
          </w:tcPr>
          <w:p w:rsidR="00582C46" w:rsidRPr="00C735FB" w:rsidRDefault="00582C46" w:rsidP="00D52C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7E10C9" w:rsidRDefault="00582C46" w:rsidP="00B6013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7E10C9">
              <w:rPr>
                <w:lang w:val="ru-RU"/>
              </w:rPr>
              <w:t>Получение данных для проведения анализа состояния рынка услуг и планирования мероприятий по содействию развитию конкуренции</w:t>
            </w:r>
          </w:p>
        </w:tc>
        <w:tc>
          <w:tcPr>
            <w:tcW w:w="3685" w:type="dxa"/>
          </w:tcPr>
          <w:p w:rsidR="00582C46" w:rsidRPr="00D779C4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="00EF61BC">
              <w:rPr>
                <w:rFonts w:ascii="Times New Roman" w:hAnsi="Times New Roman" w:cs="Times New Roman"/>
                <w:lang w:val="ru-RU"/>
              </w:rPr>
              <w:t>1-31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.10 </w:t>
            </w:r>
            <w:r>
              <w:rPr>
                <w:rFonts w:ascii="Times New Roman" w:hAnsi="Times New Roman" w:cs="Times New Roman"/>
                <w:lang w:val="ru-RU"/>
              </w:rPr>
              <w:t>2022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г. проведен опрос,  организованный </w:t>
            </w:r>
            <w:proofErr w:type="spellStart"/>
            <w:r w:rsidRPr="00D779C4">
              <w:rPr>
                <w:rFonts w:ascii="Times New Roman" w:hAnsi="Times New Roman" w:cs="Times New Roman"/>
                <w:lang w:val="ru-RU"/>
              </w:rPr>
              <w:t>МинЭкономики</w:t>
            </w:r>
            <w:proofErr w:type="spellEnd"/>
            <w:r w:rsidRPr="00D779C4">
              <w:rPr>
                <w:rFonts w:ascii="Times New Roman" w:hAnsi="Times New Roman" w:cs="Times New Roman"/>
                <w:lang w:val="ru-RU"/>
              </w:rPr>
              <w:t xml:space="preserve"> УР, удовлетворенности потребителей качеством ТРУ и ценовой конкуренцией на рынках УР. В опросе участвовали </w:t>
            </w:r>
            <w:r>
              <w:rPr>
                <w:rFonts w:ascii="Times New Roman" w:hAnsi="Times New Roman" w:cs="Times New Roman"/>
                <w:lang w:val="ru-RU"/>
              </w:rPr>
              <w:t>46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жител</w:t>
            </w:r>
            <w:r>
              <w:rPr>
                <w:rFonts w:ascii="Times New Roman" w:hAnsi="Times New Roman" w:cs="Times New Roman"/>
                <w:lang w:val="ru-RU"/>
              </w:rPr>
              <w:t>ей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района различных социальных слоев населения и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D779C4">
              <w:rPr>
                <w:rFonts w:ascii="Times New Roman" w:hAnsi="Times New Roman" w:cs="Times New Roman"/>
                <w:lang w:val="ru-RU"/>
              </w:rPr>
              <w:t xml:space="preserve"> бизнеса с различными видами деятельности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(согласно квоте МЭ УР)</w:t>
            </w:r>
            <w:r w:rsidRPr="00D779C4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9C4">
              <w:rPr>
                <w:rFonts w:ascii="Times New Roman" w:hAnsi="Times New Roman" w:cs="Times New Roman"/>
                <w:lang w:val="ru-RU"/>
              </w:rPr>
              <w:t>Результат опроса будет размещен в сети «Интернет» и использован в работе.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B268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26.</w:t>
            </w:r>
            <w:r w:rsidR="00B2685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4820" w:type="dxa"/>
          </w:tcPr>
          <w:p w:rsidR="00582C46" w:rsidRPr="00B26856" w:rsidRDefault="00B26856" w:rsidP="005613E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8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 </w:t>
            </w:r>
            <w:proofErr w:type="gramStart"/>
            <w:r w:rsidRPr="00B268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актуальном состоянии раздела о реализации мероприятий государственной политики по развитию конкуренции на официальных сайтах органов местного самоуправления в Удмуртской Республике</w:t>
            </w:r>
            <w:proofErr w:type="gramEnd"/>
          </w:p>
        </w:tc>
        <w:tc>
          <w:tcPr>
            <w:tcW w:w="1275" w:type="dxa"/>
          </w:tcPr>
          <w:p w:rsidR="00582C46" w:rsidRDefault="00582C46" w:rsidP="005613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CC1FFC" w:rsidRDefault="00582C46" w:rsidP="00662448">
            <w:pPr>
              <w:pStyle w:val="18"/>
              <w:shd w:val="clear" w:color="auto" w:fill="auto"/>
              <w:ind w:left="120" w:firstLine="0"/>
              <w:jc w:val="left"/>
              <w:rPr>
                <w:lang w:val="ru-RU"/>
              </w:rPr>
            </w:pPr>
            <w:r w:rsidRPr="00662448">
              <w:rPr>
                <w:lang w:val="ru-RU"/>
              </w:rPr>
              <w:t>Повышение</w:t>
            </w:r>
            <w:r>
              <w:rPr>
                <w:lang w:val="ru-RU"/>
              </w:rPr>
              <w:t xml:space="preserve"> </w:t>
            </w:r>
            <w:r w:rsidRPr="00CC1FFC">
              <w:rPr>
                <w:lang w:val="ru-RU"/>
              </w:rPr>
              <w:t>информационной открытости органов власти, в том числе в части реализации государственной политики по содействию развитию конкуренции</w:t>
            </w:r>
          </w:p>
        </w:tc>
        <w:tc>
          <w:tcPr>
            <w:tcW w:w="3685" w:type="dxa"/>
          </w:tcPr>
          <w:p w:rsidR="00582C46" w:rsidRPr="00430F88" w:rsidRDefault="00582C46" w:rsidP="00430F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r w:rsidR="00EF6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«Мун. округ </w:t>
            </w:r>
            <w:proofErr w:type="spellStart"/>
            <w:r w:rsidR="00EF6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Балезинский</w:t>
            </w:r>
            <w:proofErr w:type="spellEnd"/>
            <w:r w:rsidR="00EF6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создан раздел «Стандарт развития конкуренции» в целях </w:t>
            </w:r>
            <w:r>
              <w:rPr>
                <w:lang w:val="ru-RU"/>
              </w:rPr>
              <w:t>п</w:t>
            </w:r>
            <w:r w:rsidRPr="002D4AF3">
              <w:rPr>
                <w:lang w:val="ru-RU"/>
              </w:rPr>
              <w:t>овышение уровня информированности субъектов</w:t>
            </w:r>
            <w:r>
              <w:rPr>
                <w:lang w:val="ru-RU"/>
              </w:rPr>
              <w:t xml:space="preserve"> </w:t>
            </w:r>
            <w:r w:rsidRPr="00CF653F">
              <w:rPr>
                <w:lang w:val="ru-RU"/>
              </w:rPr>
              <w:t>предпринимательской деятельности и иных заинтересованных лиц, потребителей товаров, работ, услуг</w:t>
            </w:r>
            <w:r>
              <w:rPr>
                <w:lang w:val="ru-RU"/>
              </w:rPr>
              <w:t xml:space="preserve"> о развитии конкуренции в Балезинском районе и в УР (с выходом на сайт Минэкономики УР).</w:t>
            </w:r>
          </w:p>
        </w:tc>
      </w:tr>
      <w:tr w:rsidR="00582C46" w:rsidRPr="006E73B1" w:rsidTr="00C735FB">
        <w:trPr>
          <w:trHeight w:val="142"/>
        </w:trPr>
        <w:tc>
          <w:tcPr>
            <w:tcW w:w="993" w:type="dxa"/>
          </w:tcPr>
          <w:p w:rsidR="00582C46" w:rsidRPr="000F5814" w:rsidRDefault="00582C46" w:rsidP="00B2685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26.</w:t>
            </w:r>
            <w:r w:rsidR="00B26856" w:rsidRPr="000F581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</w:p>
        </w:tc>
        <w:tc>
          <w:tcPr>
            <w:tcW w:w="4820" w:type="dxa"/>
          </w:tcPr>
          <w:p w:rsidR="00582C46" w:rsidRPr="00C67309" w:rsidRDefault="00582C46" w:rsidP="00420A90">
            <w:pPr>
              <w:pStyle w:val="18"/>
              <w:shd w:val="clear" w:color="auto" w:fill="auto"/>
              <w:spacing w:line="274" w:lineRule="exact"/>
              <w:ind w:left="20" w:right="120" w:firstLine="0"/>
              <w:jc w:val="both"/>
              <w:rPr>
                <w:lang w:val="ru-RU"/>
              </w:rPr>
            </w:pPr>
            <w:r w:rsidRPr="00C67309">
              <w:rPr>
                <w:lang w:val="ru-RU"/>
              </w:rPr>
              <w:t xml:space="preserve">Формирование «белой» и «черной» книг </w:t>
            </w:r>
            <w:proofErr w:type="spellStart"/>
            <w:r w:rsidRPr="00C67309">
              <w:rPr>
                <w:lang w:val="ru-RU"/>
              </w:rPr>
              <w:t>проконкурентных</w:t>
            </w:r>
            <w:proofErr w:type="spellEnd"/>
            <w:r w:rsidRPr="00C67309">
              <w:rPr>
                <w:lang w:val="ru-RU"/>
              </w:rPr>
              <w:t xml:space="preserve"> и </w:t>
            </w:r>
            <w:proofErr w:type="spellStart"/>
            <w:r w:rsidRPr="00C67309">
              <w:rPr>
                <w:lang w:val="ru-RU"/>
              </w:rPr>
              <w:t>антиконкурентных</w:t>
            </w:r>
            <w:proofErr w:type="spellEnd"/>
            <w:r w:rsidRPr="00C67309">
              <w:rPr>
                <w:lang w:val="ru-RU"/>
              </w:rPr>
              <w:t xml:space="preserve"> практик Удмуртской Республики, </w:t>
            </w:r>
            <w:proofErr w:type="gramStart"/>
            <w:r w:rsidRPr="00C67309">
              <w:rPr>
                <w:lang w:val="ru-RU"/>
              </w:rPr>
              <w:t>включающих</w:t>
            </w:r>
            <w:proofErr w:type="gramEnd"/>
            <w:r w:rsidRPr="00C67309">
              <w:rPr>
                <w:lang w:val="ru-RU"/>
              </w:rPr>
              <w:t xml:space="preserve"> в том числе примеры муниципальных практик</w:t>
            </w:r>
          </w:p>
        </w:tc>
        <w:tc>
          <w:tcPr>
            <w:tcW w:w="1275" w:type="dxa"/>
          </w:tcPr>
          <w:p w:rsidR="00582C46" w:rsidRDefault="00582C46" w:rsidP="005613E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4962" w:type="dxa"/>
          </w:tcPr>
          <w:p w:rsidR="00582C46" w:rsidRPr="00C67309" w:rsidRDefault="00582C46" w:rsidP="00C67309">
            <w:pPr>
              <w:pStyle w:val="18"/>
              <w:shd w:val="clear" w:color="auto" w:fill="auto"/>
              <w:spacing w:line="274" w:lineRule="exact"/>
              <w:ind w:left="120" w:firstLine="0"/>
              <w:jc w:val="left"/>
              <w:rPr>
                <w:lang w:val="ru-RU"/>
              </w:rPr>
            </w:pPr>
            <w:r w:rsidRPr="00C67309">
              <w:rPr>
                <w:lang w:val="ru-RU"/>
              </w:rPr>
              <w:t>Повышение</w:t>
            </w:r>
            <w:r>
              <w:rPr>
                <w:lang w:val="ru-RU"/>
              </w:rPr>
              <w:t xml:space="preserve"> </w:t>
            </w:r>
            <w:r w:rsidRPr="00C67309">
              <w:rPr>
                <w:lang w:val="ru-RU"/>
              </w:rPr>
              <w:t>информационной открытости органов власти, внедрение лучших практик и предупреждение нарушений антимонопольного законодательства</w:t>
            </w:r>
          </w:p>
        </w:tc>
        <w:tc>
          <w:tcPr>
            <w:tcW w:w="3685" w:type="dxa"/>
          </w:tcPr>
          <w:p w:rsidR="00582C46" w:rsidRPr="00D779C4" w:rsidRDefault="00582C46" w:rsidP="00C35A9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уровне</w:t>
            </w:r>
            <w:r w:rsidR="00C35A9D">
              <w:rPr>
                <w:rFonts w:ascii="Times New Roman" w:hAnsi="Times New Roman" w:cs="Times New Roman"/>
                <w:lang w:val="ru-RU"/>
              </w:rPr>
              <w:t xml:space="preserve"> округа </w:t>
            </w:r>
            <w:r>
              <w:rPr>
                <w:rFonts w:ascii="Times New Roman" w:hAnsi="Times New Roman" w:cs="Times New Roman"/>
                <w:lang w:val="ru-RU"/>
              </w:rPr>
              <w:t xml:space="preserve"> не сформированы</w:t>
            </w:r>
          </w:p>
        </w:tc>
      </w:tr>
    </w:tbl>
    <w:p w:rsidR="006B23CF" w:rsidRPr="00430F88" w:rsidRDefault="006B23CF" w:rsidP="006F10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B23CF" w:rsidRPr="00430F88" w:rsidRDefault="006B23CF" w:rsidP="001D263A">
      <w:pPr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6B23CF" w:rsidRPr="00430F88" w:rsidSect="005305F8">
      <w:footerReference w:type="default" r:id="rId11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8A" w:rsidRDefault="00187E8A" w:rsidP="00970D83">
      <w:pPr>
        <w:spacing w:after="0" w:line="240" w:lineRule="auto"/>
      </w:pPr>
      <w:r>
        <w:separator/>
      </w:r>
    </w:p>
  </w:endnote>
  <w:endnote w:type="continuationSeparator" w:id="0">
    <w:p w:rsidR="00187E8A" w:rsidRDefault="00187E8A" w:rsidP="0097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993994"/>
      <w:docPartObj>
        <w:docPartGallery w:val="Page Numbers (Bottom of Page)"/>
        <w:docPartUnique/>
      </w:docPartObj>
    </w:sdtPr>
    <w:sdtEndPr/>
    <w:sdtContent>
      <w:p w:rsidR="00B37193" w:rsidRDefault="00B37193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3B1" w:rsidRPr="006E73B1">
          <w:rPr>
            <w:noProof/>
            <w:lang w:val="ru-RU"/>
          </w:rPr>
          <w:t>6</w:t>
        </w:r>
        <w:r>
          <w:fldChar w:fldCharType="end"/>
        </w:r>
      </w:p>
    </w:sdtContent>
  </w:sdt>
  <w:p w:rsidR="00B37193" w:rsidRDefault="00B3719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8A" w:rsidRDefault="00187E8A" w:rsidP="00970D83">
      <w:pPr>
        <w:spacing w:after="0" w:line="240" w:lineRule="auto"/>
      </w:pPr>
      <w:r>
        <w:separator/>
      </w:r>
    </w:p>
  </w:footnote>
  <w:footnote w:type="continuationSeparator" w:id="0">
    <w:p w:rsidR="00187E8A" w:rsidRDefault="00187E8A" w:rsidP="0097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959"/>
    <w:multiLevelType w:val="hybridMultilevel"/>
    <w:tmpl w:val="9056AC1A"/>
    <w:lvl w:ilvl="0" w:tplc="3C04F0B6"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CA2131"/>
    <w:multiLevelType w:val="multilevel"/>
    <w:tmpl w:val="048246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482D9A"/>
    <w:multiLevelType w:val="multilevel"/>
    <w:tmpl w:val="2E48DFC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6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3">
    <w:nsid w:val="0B225828"/>
    <w:multiLevelType w:val="hybridMultilevel"/>
    <w:tmpl w:val="F398CD38"/>
    <w:lvl w:ilvl="0" w:tplc="DF5EB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073E"/>
    <w:multiLevelType w:val="hybridMultilevel"/>
    <w:tmpl w:val="4B60F5BC"/>
    <w:lvl w:ilvl="0" w:tplc="D0C83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E64991"/>
    <w:multiLevelType w:val="hybridMultilevel"/>
    <w:tmpl w:val="BE30A79E"/>
    <w:lvl w:ilvl="0" w:tplc="73C4BDC4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1E060A79"/>
    <w:multiLevelType w:val="multilevel"/>
    <w:tmpl w:val="FF1C80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7">
    <w:nsid w:val="315C4626"/>
    <w:multiLevelType w:val="hybridMultilevel"/>
    <w:tmpl w:val="C428A3DA"/>
    <w:lvl w:ilvl="0" w:tplc="4E7692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CE37B9"/>
    <w:multiLevelType w:val="hybridMultilevel"/>
    <w:tmpl w:val="04D8535E"/>
    <w:lvl w:ilvl="0" w:tplc="94D65CA2">
      <w:start w:val="2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0230EE"/>
    <w:multiLevelType w:val="multilevel"/>
    <w:tmpl w:val="DFAAFC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4FC1AFC"/>
    <w:multiLevelType w:val="multilevel"/>
    <w:tmpl w:val="31B091AC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>
      <w:start w:val="4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97" w:hanging="1800"/>
      </w:pPr>
      <w:rPr>
        <w:rFonts w:hint="default"/>
      </w:rPr>
    </w:lvl>
  </w:abstractNum>
  <w:abstractNum w:abstractNumId="11">
    <w:nsid w:val="57730CD5"/>
    <w:multiLevelType w:val="multilevel"/>
    <w:tmpl w:val="C1A8C47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  <w:i w:val="0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i w:val="0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  <w:i w:val="0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  <w:i w:val="0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  <w:i w:val="0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  <w:i w:val="0"/>
        <w:color w:val="000000"/>
        <w:sz w:val="26"/>
      </w:rPr>
    </w:lvl>
  </w:abstractNum>
  <w:abstractNum w:abstractNumId="12">
    <w:nsid w:val="57C72B1C"/>
    <w:multiLevelType w:val="hybridMultilevel"/>
    <w:tmpl w:val="92DEB564"/>
    <w:lvl w:ilvl="0" w:tplc="235AAA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433B5F"/>
    <w:multiLevelType w:val="multilevel"/>
    <w:tmpl w:val="F3685F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5AD90024"/>
    <w:multiLevelType w:val="hybridMultilevel"/>
    <w:tmpl w:val="8D30D462"/>
    <w:lvl w:ilvl="0" w:tplc="FD7870B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C24237F"/>
    <w:multiLevelType w:val="multilevel"/>
    <w:tmpl w:val="A16A0B18"/>
    <w:lvl w:ilvl="0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>
      <w:start w:val="1"/>
      <w:numFmt w:val="decimal"/>
      <w:isLgl/>
      <w:lvlText w:val="%1.%2."/>
      <w:lvlJc w:val="left"/>
      <w:pPr>
        <w:ind w:left="2239" w:hanging="45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  <w:sz w:val="26"/>
      </w:rPr>
    </w:lvl>
  </w:abstractNum>
  <w:abstractNum w:abstractNumId="16">
    <w:nsid w:val="753D7EBF"/>
    <w:multiLevelType w:val="hybridMultilevel"/>
    <w:tmpl w:val="D25EE6CA"/>
    <w:lvl w:ilvl="0" w:tplc="7D0253A6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E7A6E"/>
    <w:multiLevelType w:val="multilevel"/>
    <w:tmpl w:val="20A22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AB13C0C"/>
    <w:multiLevelType w:val="hybridMultilevel"/>
    <w:tmpl w:val="5B842AF8"/>
    <w:lvl w:ilvl="0" w:tplc="97CE1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A153D9"/>
    <w:multiLevelType w:val="hybridMultilevel"/>
    <w:tmpl w:val="0ECAAAFE"/>
    <w:lvl w:ilvl="0" w:tplc="A906D4D8">
      <w:start w:val="20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8"/>
  </w:num>
  <w:num w:numId="5">
    <w:abstractNumId w:val="8"/>
  </w:num>
  <w:num w:numId="6">
    <w:abstractNumId w:val="5"/>
  </w:num>
  <w:num w:numId="7">
    <w:abstractNumId w:val="15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17"/>
  </w:num>
  <w:num w:numId="14">
    <w:abstractNumId w:val="2"/>
  </w:num>
  <w:num w:numId="15">
    <w:abstractNumId w:val="1"/>
  </w:num>
  <w:num w:numId="16">
    <w:abstractNumId w:val="13"/>
  </w:num>
  <w:num w:numId="17">
    <w:abstractNumId w:val="19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86"/>
    <w:rsid w:val="00007481"/>
    <w:rsid w:val="0002669E"/>
    <w:rsid w:val="000358FE"/>
    <w:rsid w:val="00041AE8"/>
    <w:rsid w:val="00045176"/>
    <w:rsid w:val="00057EBE"/>
    <w:rsid w:val="00063503"/>
    <w:rsid w:val="00072A15"/>
    <w:rsid w:val="00082AF3"/>
    <w:rsid w:val="00084860"/>
    <w:rsid w:val="000853E6"/>
    <w:rsid w:val="00096C21"/>
    <w:rsid w:val="0009725D"/>
    <w:rsid w:val="000A10AA"/>
    <w:rsid w:val="000A6877"/>
    <w:rsid w:val="000A73FD"/>
    <w:rsid w:val="000C0CE9"/>
    <w:rsid w:val="000C209E"/>
    <w:rsid w:val="000C59D9"/>
    <w:rsid w:val="000F5814"/>
    <w:rsid w:val="00110398"/>
    <w:rsid w:val="00111454"/>
    <w:rsid w:val="001653BB"/>
    <w:rsid w:val="00184DEA"/>
    <w:rsid w:val="00186693"/>
    <w:rsid w:val="00187E8A"/>
    <w:rsid w:val="001A4144"/>
    <w:rsid w:val="001A61F1"/>
    <w:rsid w:val="001B2071"/>
    <w:rsid w:val="001B28FA"/>
    <w:rsid w:val="001C6E62"/>
    <w:rsid w:val="001C76D4"/>
    <w:rsid w:val="001D263A"/>
    <w:rsid w:val="001E2FD4"/>
    <w:rsid w:val="0020461A"/>
    <w:rsid w:val="002070A1"/>
    <w:rsid w:val="002177A3"/>
    <w:rsid w:val="00250617"/>
    <w:rsid w:val="00251A6B"/>
    <w:rsid w:val="00252762"/>
    <w:rsid w:val="00256086"/>
    <w:rsid w:val="002752AF"/>
    <w:rsid w:val="00275D8F"/>
    <w:rsid w:val="002830DB"/>
    <w:rsid w:val="00290B4F"/>
    <w:rsid w:val="00295C11"/>
    <w:rsid w:val="002B59EC"/>
    <w:rsid w:val="002B7D56"/>
    <w:rsid w:val="002D0804"/>
    <w:rsid w:val="002D0FFD"/>
    <w:rsid w:val="002D4AF3"/>
    <w:rsid w:val="002F5E76"/>
    <w:rsid w:val="00303ED7"/>
    <w:rsid w:val="0030684D"/>
    <w:rsid w:val="00306983"/>
    <w:rsid w:val="00307AEA"/>
    <w:rsid w:val="00311BAB"/>
    <w:rsid w:val="00313FB1"/>
    <w:rsid w:val="0032795F"/>
    <w:rsid w:val="00331F74"/>
    <w:rsid w:val="00334FC9"/>
    <w:rsid w:val="00341CF6"/>
    <w:rsid w:val="00395888"/>
    <w:rsid w:val="003A3FF5"/>
    <w:rsid w:val="003A68D9"/>
    <w:rsid w:val="003B6841"/>
    <w:rsid w:val="003C1CCD"/>
    <w:rsid w:val="003F308E"/>
    <w:rsid w:val="00401CF3"/>
    <w:rsid w:val="004031D4"/>
    <w:rsid w:val="004129AD"/>
    <w:rsid w:val="00420A90"/>
    <w:rsid w:val="00430F85"/>
    <w:rsid w:val="00430F88"/>
    <w:rsid w:val="0045681F"/>
    <w:rsid w:val="00456BF6"/>
    <w:rsid w:val="004604B3"/>
    <w:rsid w:val="0046575E"/>
    <w:rsid w:val="00477177"/>
    <w:rsid w:val="004840F3"/>
    <w:rsid w:val="00484AC1"/>
    <w:rsid w:val="004A2A37"/>
    <w:rsid w:val="004D41DE"/>
    <w:rsid w:val="004E1D21"/>
    <w:rsid w:val="004F1D73"/>
    <w:rsid w:val="00510CFE"/>
    <w:rsid w:val="005215D5"/>
    <w:rsid w:val="00525A89"/>
    <w:rsid w:val="005305F8"/>
    <w:rsid w:val="00530F15"/>
    <w:rsid w:val="005435C7"/>
    <w:rsid w:val="00553783"/>
    <w:rsid w:val="005613E7"/>
    <w:rsid w:val="00562C24"/>
    <w:rsid w:val="005659C6"/>
    <w:rsid w:val="00582C46"/>
    <w:rsid w:val="00587428"/>
    <w:rsid w:val="00590070"/>
    <w:rsid w:val="005A257B"/>
    <w:rsid w:val="005A51A3"/>
    <w:rsid w:val="005A7432"/>
    <w:rsid w:val="005D1908"/>
    <w:rsid w:val="005D1E4D"/>
    <w:rsid w:val="005D31FA"/>
    <w:rsid w:val="005E14DA"/>
    <w:rsid w:val="005E1572"/>
    <w:rsid w:val="005F5909"/>
    <w:rsid w:val="00624D6D"/>
    <w:rsid w:val="006322A9"/>
    <w:rsid w:val="00635EA1"/>
    <w:rsid w:val="00662448"/>
    <w:rsid w:val="006720C7"/>
    <w:rsid w:val="006741DF"/>
    <w:rsid w:val="006746AF"/>
    <w:rsid w:val="00683093"/>
    <w:rsid w:val="0068359A"/>
    <w:rsid w:val="0069531E"/>
    <w:rsid w:val="006B23CF"/>
    <w:rsid w:val="006C28D8"/>
    <w:rsid w:val="006C4EBC"/>
    <w:rsid w:val="006D12A8"/>
    <w:rsid w:val="006E73B1"/>
    <w:rsid w:val="006E7892"/>
    <w:rsid w:val="006F10CD"/>
    <w:rsid w:val="006F52A8"/>
    <w:rsid w:val="00700851"/>
    <w:rsid w:val="00714172"/>
    <w:rsid w:val="00715609"/>
    <w:rsid w:val="00716C7A"/>
    <w:rsid w:val="007442FE"/>
    <w:rsid w:val="00756E4D"/>
    <w:rsid w:val="0076188F"/>
    <w:rsid w:val="00765519"/>
    <w:rsid w:val="00776E84"/>
    <w:rsid w:val="007910F3"/>
    <w:rsid w:val="00791CBE"/>
    <w:rsid w:val="00792E61"/>
    <w:rsid w:val="00796EFF"/>
    <w:rsid w:val="007A0D45"/>
    <w:rsid w:val="007D06CE"/>
    <w:rsid w:val="007E10C9"/>
    <w:rsid w:val="007F2872"/>
    <w:rsid w:val="0080085E"/>
    <w:rsid w:val="00802F80"/>
    <w:rsid w:val="00805B86"/>
    <w:rsid w:val="00811372"/>
    <w:rsid w:val="00813EBD"/>
    <w:rsid w:val="00820BD1"/>
    <w:rsid w:val="00821001"/>
    <w:rsid w:val="00823638"/>
    <w:rsid w:val="0083507F"/>
    <w:rsid w:val="00842624"/>
    <w:rsid w:val="008438B4"/>
    <w:rsid w:val="00851147"/>
    <w:rsid w:val="0086026C"/>
    <w:rsid w:val="00881308"/>
    <w:rsid w:val="008828AD"/>
    <w:rsid w:val="00892CBF"/>
    <w:rsid w:val="008A5B0A"/>
    <w:rsid w:val="008B02A6"/>
    <w:rsid w:val="008B4663"/>
    <w:rsid w:val="008C5D1F"/>
    <w:rsid w:val="008D4570"/>
    <w:rsid w:val="008E1D2C"/>
    <w:rsid w:val="008E2451"/>
    <w:rsid w:val="008E76D5"/>
    <w:rsid w:val="008F5E7F"/>
    <w:rsid w:val="00930E70"/>
    <w:rsid w:val="009413E7"/>
    <w:rsid w:val="00970741"/>
    <w:rsid w:val="00970D83"/>
    <w:rsid w:val="0098713B"/>
    <w:rsid w:val="00997BED"/>
    <w:rsid w:val="009B2748"/>
    <w:rsid w:val="009C09F5"/>
    <w:rsid w:val="009C1452"/>
    <w:rsid w:val="009D110D"/>
    <w:rsid w:val="009D15DC"/>
    <w:rsid w:val="009E108C"/>
    <w:rsid w:val="009E58D3"/>
    <w:rsid w:val="009E5B8E"/>
    <w:rsid w:val="009F05FC"/>
    <w:rsid w:val="009F3D62"/>
    <w:rsid w:val="009F54BE"/>
    <w:rsid w:val="00A01C29"/>
    <w:rsid w:val="00A06C1B"/>
    <w:rsid w:val="00A15E8A"/>
    <w:rsid w:val="00A20D95"/>
    <w:rsid w:val="00A213DB"/>
    <w:rsid w:val="00A24A37"/>
    <w:rsid w:val="00A468E4"/>
    <w:rsid w:val="00A7474D"/>
    <w:rsid w:val="00A823A7"/>
    <w:rsid w:val="00A8552F"/>
    <w:rsid w:val="00A865C8"/>
    <w:rsid w:val="00A87BBE"/>
    <w:rsid w:val="00AA3F6C"/>
    <w:rsid w:val="00AA7FF1"/>
    <w:rsid w:val="00AE5103"/>
    <w:rsid w:val="00AF5AF5"/>
    <w:rsid w:val="00AF6737"/>
    <w:rsid w:val="00B0625F"/>
    <w:rsid w:val="00B14767"/>
    <w:rsid w:val="00B14E3F"/>
    <w:rsid w:val="00B2498D"/>
    <w:rsid w:val="00B26856"/>
    <w:rsid w:val="00B35EA2"/>
    <w:rsid w:val="00B36006"/>
    <w:rsid w:val="00B37193"/>
    <w:rsid w:val="00B57343"/>
    <w:rsid w:val="00B6013B"/>
    <w:rsid w:val="00B70C1A"/>
    <w:rsid w:val="00B71726"/>
    <w:rsid w:val="00B7684F"/>
    <w:rsid w:val="00B9009D"/>
    <w:rsid w:val="00B91356"/>
    <w:rsid w:val="00BA2D65"/>
    <w:rsid w:val="00BB45F6"/>
    <w:rsid w:val="00BB4D94"/>
    <w:rsid w:val="00BD53A3"/>
    <w:rsid w:val="00BD6258"/>
    <w:rsid w:val="00BE2531"/>
    <w:rsid w:val="00BE3D90"/>
    <w:rsid w:val="00BF59CC"/>
    <w:rsid w:val="00BF7AF6"/>
    <w:rsid w:val="00BF7CEA"/>
    <w:rsid w:val="00C04465"/>
    <w:rsid w:val="00C108A6"/>
    <w:rsid w:val="00C21BAF"/>
    <w:rsid w:val="00C243CD"/>
    <w:rsid w:val="00C35A9D"/>
    <w:rsid w:val="00C365C7"/>
    <w:rsid w:val="00C4149B"/>
    <w:rsid w:val="00C4264A"/>
    <w:rsid w:val="00C43B25"/>
    <w:rsid w:val="00C504FC"/>
    <w:rsid w:val="00C5727A"/>
    <w:rsid w:val="00C6180B"/>
    <w:rsid w:val="00C67309"/>
    <w:rsid w:val="00C729EA"/>
    <w:rsid w:val="00C735FB"/>
    <w:rsid w:val="00C85FEB"/>
    <w:rsid w:val="00C936E3"/>
    <w:rsid w:val="00C94423"/>
    <w:rsid w:val="00CB4081"/>
    <w:rsid w:val="00CC1FFC"/>
    <w:rsid w:val="00CC57BA"/>
    <w:rsid w:val="00CD2FCB"/>
    <w:rsid w:val="00CF653F"/>
    <w:rsid w:val="00D03EFA"/>
    <w:rsid w:val="00D105FB"/>
    <w:rsid w:val="00D22353"/>
    <w:rsid w:val="00D277B2"/>
    <w:rsid w:val="00D317A6"/>
    <w:rsid w:val="00D4312A"/>
    <w:rsid w:val="00D441E9"/>
    <w:rsid w:val="00D45869"/>
    <w:rsid w:val="00D52CA0"/>
    <w:rsid w:val="00D57349"/>
    <w:rsid w:val="00D625C3"/>
    <w:rsid w:val="00D6322C"/>
    <w:rsid w:val="00D779C4"/>
    <w:rsid w:val="00DD1F00"/>
    <w:rsid w:val="00DD6154"/>
    <w:rsid w:val="00DE29A5"/>
    <w:rsid w:val="00DE4BC1"/>
    <w:rsid w:val="00E02375"/>
    <w:rsid w:val="00E20370"/>
    <w:rsid w:val="00E337B4"/>
    <w:rsid w:val="00E378CA"/>
    <w:rsid w:val="00E5137E"/>
    <w:rsid w:val="00E53BE4"/>
    <w:rsid w:val="00E56E49"/>
    <w:rsid w:val="00E71369"/>
    <w:rsid w:val="00E92733"/>
    <w:rsid w:val="00EA051F"/>
    <w:rsid w:val="00EA60E2"/>
    <w:rsid w:val="00EB5796"/>
    <w:rsid w:val="00EC0C4E"/>
    <w:rsid w:val="00EC3F22"/>
    <w:rsid w:val="00EC7077"/>
    <w:rsid w:val="00ED11D5"/>
    <w:rsid w:val="00ED1964"/>
    <w:rsid w:val="00ED7C8A"/>
    <w:rsid w:val="00EE3097"/>
    <w:rsid w:val="00EE353E"/>
    <w:rsid w:val="00EE546B"/>
    <w:rsid w:val="00EE713B"/>
    <w:rsid w:val="00EE7AED"/>
    <w:rsid w:val="00EF55E4"/>
    <w:rsid w:val="00EF61BC"/>
    <w:rsid w:val="00F01622"/>
    <w:rsid w:val="00F02606"/>
    <w:rsid w:val="00F11EC2"/>
    <w:rsid w:val="00F150DD"/>
    <w:rsid w:val="00F250AE"/>
    <w:rsid w:val="00F400C9"/>
    <w:rsid w:val="00F658BD"/>
    <w:rsid w:val="00F75B80"/>
    <w:rsid w:val="00F9061A"/>
    <w:rsid w:val="00FA13B1"/>
    <w:rsid w:val="00FA63A5"/>
    <w:rsid w:val="00FA6584"/>
    <w:rsid w:val="00FA6995"/>
    <w:rsid w:val="00FC100D"/>
    <w:rsid w:val="00FC4AA9"/>
    <w:rsid w:val="00FC611A"/>
    <w:rsid w:val="00FD0F9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1A"/>
  </w:style>
  <w:style w:type="paragraph" w:styleId="1">
    <w:name w:val="heading 1"/>
    <w:basedOn w:val="a"/>
    <w:next w:val="a"/>
    <w:link w:val="10"/>
    <w:uiPriority w:val="9"/>
    <w:qFormat/>
    <w:rsid w:val="00F9061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9061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9061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1A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1A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1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1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1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1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1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9061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061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061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061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906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906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061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61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unhideWhenUsed/>
    <w:rsid w:val="00F906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6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9061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061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9061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F9061A"/>
    <w:rPr>
      <w:b/>
      <w:bCs/>
    </w:rPr>
  </w:style>
  <w:style w:type="character" w:styleId="a9">
    <w:name w:val="Emphasis"/>
    <w:uiPriority w:val="20"/>
    <w:qFormat/>
    <w:rsid w:val="00F9061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9061A"/>
    <w:pPr>
      <w:spacing w:line="240" w:lineRule="auto"/>
    </w:pPr>
  </w:style>
  <w:style w:type="paragraph" w:styleId="ab">
    <w:name w:val="List Paragraph"/>
    <w:basedOn w:val="a"/>
    <w:uiPriority w:val="34"/>
    <w:qFormat/>
    <w:rsid w:val="00F906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61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061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906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9061A"/>
    <w:rPr>
      <w:i/>
      <w:iCs/>
    </w:rPr>
  </w:style>
  <w:style w:type="character" w:styleId="ae">
    <w:name w:val="Subtle Emphasis"/>
    <w:uiPriority w:val="19"/>
    <w:qFormat/>
    <w:rsid w:val="00F9061A"/>
    <w:rPr>
      <w:i/>
      <w:iCs/>
    </w:rPr>
  </w:style>
  <w:style w:type="character" w:styleId="af">
    <w:name w:val="Intense Emphasis"/>
    <w:uiPriority w:val="21"/>
    <w:qFormat/>
    <w:rsid w:val="00F9061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9061A"/>
    <w:rPr>
      <w:smallCaps/>
    </w:rPr>
  </w:style>
  <w:style w:type="character" w:styleId="af1">
    <w:name w:val="Intense Reference"/>
    <w:uiPriority w:val="32"/>
    <w:qFormat/>
    <w:rsid w:val="00F9061A"/>
    <w:rPr>
      <w:b/>
      <w:bCs/>
      <w:smallCaps/>
    </w:rPr>
  </w:style>
  <w:style w:type="character" w:styleId="af2">
    <w:name w:val="Book Title"/>
    <w:basedOn w:val="a0"/>
    <w:uiPriority w:val="33"/>
    <w:qFormat/>
    <w:rsid w:val="00F9061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9061A"/>
    <w:pPr>
      <w:outlineLvl w:val="9"/>
    </w:pPr>
  </w:style>
  <w:style w:type="paragraph" w:customStyle="1" w:styleId="Default">
    <w:name w:val="Default"/>
    <w:rsid w:val="00530F1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4">
    <w:name w:val="footnote text"/>
    <w:basedOn w:val="a"/>
    <w:link w:val="af5"/>
    <w:uiPriority w:val="99"/>
    <w:semiHidden/>
    <w:rsid w:val="00F11EC2"/>
    <w:pPr>
      <w:spacing w:after="0" w:line="240" w:lineRule="auto"/>
      <w:ind w:firstLine="567"/>
      <w:jc w:val="left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F11EC2"/>
    <w:rPr>
      <w:rFonts w:ascii="Calibri" w:eastAsia="Calibri" w:hAnsi="Calibri" w:cs="Times New Roman"/>
      <w:sz w:val="20"/>
      <w:szCs w:val="20"/>
      <w:lang w:val="ru-RU" w:bidi="ar-SA"/>
    </w:rPr>
  </w:style>
  <w:style w:type="paragraph" w:styleId="af6">
    <w:name w:val="Normal (Web)"/>
    <w:basedOn w:val="a"/>
    <w:uiPriority w:val="99"/>
    <w:rsid w:val="00275D8F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AA7FF1"/>
    <w:pPr>
      <w:widowControl w:val="0"/>
      <w:autoSpaceDE w:val="0"/>
      <w:autoSpaceDN w:val="0"/>
      <w:adjustRightInd w:val="0"/>
      <w:spacing w:after="0" w:line="302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35">
    <w:name w:val="Font Style35"/>
    <w:uiPriority w:val="99"/>
    <w:rsid w:val="006720C7"/>
    <w:rPr>
      <w:rFonts w:ascii="Times New Roman" w:hAnsi="Times New Roman" w:cs="Times New Roman"/>
      <w:sz w:val="22"/>
      <w:szCs w:val="22"/>
    </w:rPr>
  </w:style>
  <w:style w:type="character" w:customStyle="1" w:styleId="af7">
    <w:name w:val="Основной текст_"/>
    <w:basedOn w:val="a0"/>
    <w:link w:val="18"/>
    <w:rsid w:val="0002669E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8">
    <w:name w:val="Основной текст18"/>
    <w:basedOn w:val="a"/>
    <w:link w:val="af7"/>
    <w:rsid w:val="0002669E"/>
    <w:pPr>
      <w:shd w:val="clear" w:color="auto" w:fill="FFFFFF"/>
      <w:spacing w:after="0" w:line="278" w:lineRule="exact"/>
      <w:ind w:hanging="620"/>
      <w:jc w:val="right"/>
    </w:pPr>
    <w:rPr>
      <w:rFonts w:ascii="Times New Roman" w:eastAsia="Times New Roman" w:hAnsi="Times New Roman" w:cs="Times New Roman"/>
      <w:spacing w:val="-1"/>
    </w:rPr>
  </w:style>
  <w:style w:type="character" w:customStyle="1" w:styleId="16">
    <w:name w:val="Основной текст16"/>
    <w:basedOn w:val="af7"/>
    <w:rsid w:val="00CF65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single"/>
      <w:shd w:val="clear" w:color="auto" w:fill="FFFFFF"/>
    </w:rPr>
  </w:style>
  <w:style w:type="character" w:customStyle="1" w:styleId="17">
    <w:name w:val="Основной текст17"/>
    <w:basedOn w:val="af7"/>
    <w:rsid w:val="00420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single"/>
      <w:shd w:val="clear" w:color="auto" w:fill="FFFFFF"/>
    </w:rPr>
  </w:style>
  <w:style w:type="paragraph" w:styleId="af8">
    <w:name w:val="Balloon Text"/>
    <w:basedOn w:val="a"/>
    <w:link w:val="af9"/>
    <w:uiPriority w:val="99"/>
    <w:semiHidden/>
    <w:unhideWhenUsed/>
    <w:rsid w:val="0055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3783"/>
    <w:rPr>
      <w:rFonts w:ascii="Tahoma" w:hAnsi="Tahoma" w:cs="Tahoma"/>
      <w:sz w:val="16"/>
      <w:szCs w:val="16"/>
    </w:rPr>
  </w:style>
  <w:style w:type="character" w:customStyle="1" w:styleId="95pt">
    <w:name w:val="Основной текст + 9;5 pt;Полужирный;Малые прописные"/>
    <w:basedOn w:val="af7"/>
    <w:rsid w:val="00456BF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1"/>
      <w:sz w:val="18"/>
      <w:szCs w:val="18"/>
      <w:shd w:val="clear" w:color="auto" w:fill="FFFFFF"/>
    </w:rPr>
  </w:style>
  <w:style w:type="paragraph" w:styleId="afa">
    <w:name w:val="header"/>
    <w:basedOn w:val="a"/>
    <w:link w:val="afb"/>
    <w:uiPriority w:val="99"/>
    <w:unhideWhenUsed/>
    <w:rsid w:val="00B3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B37193"/>
  </w:style>
  <w:style w:type="paragraph" w:styleId="afc">
    <w:name w:val="footer"/>
    <w:basedOn w:val="a"/>
    <w:link w:val="afd"/>
    <w:uiPriority w:val="99"/>
    <w:unhideWhenUsed/>
    <w:rsid w:val="00B3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B37193"/>
  </w:style>
  <w:style w:type="character" w:styleId="afe">
    <w:name w:val="Hyperlink"/>
    <w:basedOn w:val="a0"/>
    <w:rsid w:val="0018669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C09F5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1A"/>
  </w:style>
  <w:style w:type="paragraph" w:styleId="1">
    <w:name w:val="heading 1"/>
    <w:basedOn w:val="a"/>
    <w:next w:val="a"/>
    <w:link w:val="10"/>
    <w:uiPriority w:val="9"/>
    <w:qFormat/>
    <w:rsid w:val="00F9061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9061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9061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1A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1A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1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1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1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1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1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9061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061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061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061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9061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9061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9061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61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unhideWhenUsed/>
    <w:rsid w:val="00F906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61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9061A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061A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9061A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F9061A"/>
    <w:rPr>
      <w:b/>
      <w:bCs/>
    </w:rPr>
  </w:style>
  <w:style w:type="character" w:styleId="a9">
    <w:name w:val="Emphasis"/>
    <w:uiPriority w:val="20"/>
    <w:qFormat/>
    <w:rsid w:val="00F9061A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F9061A"/>
    <w:pPr>
      <w:spacing w:line="240" w:lineRule="auto"/>
    </w:pPr>
  </w:style>
  <w:style w:type="paragraph" w:styleId="ab">
    <w:name w:val="List Paragraph"/>
    <w:basedOn w:val="a"/>
    <w:uiPriority w:val="34"/>
    <w:qFormat/>
    <w:rsid w:val="00F906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61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061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9061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9061A"/>
    <w:rPr>
      <w:i/>
      <w:iCs/>
    </w:rPr>
  </w:style>
  <w:style w:type="character" w:styleId="ae">
    <w:name w:val="Subtle Emphasis"/>
    <w:uiPriority w:val="19"/>
    <w:qFormat/>
    <w:rsid w:val="00F9061A"/>
    <w:rPr>
      <w:i/>
      <w:iCs/>
    </w:rPr>
  </w:style>
  <w:style w:type="character" w:styleId="af">
    <w:name w:val="Intense Emphasis"/>
    <w:uiPriority w:val="21"/>
    <w:qFormat/>
    <w:rsid w:val="00F9061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9061A"/>
    <w:rPr>
      <w:smallCaps/>
    </w:rPr>
  </w:style>
  <w:style w:type="character" w:styleId="af1">
    <w:name w:val="Intense Reference"/>
    <w:uiPriority w:val="32"/>
    <w:qFormat/>
    <w:rsid w:val="00F9061A"/>
    <w:rPr>
      <w:b/>
      <w:bCs/>
      <w:smallCaps/>
    </w:rPr>
  </w:style>
  <w:style w:type="character" w:styleId="af2">
    <w:name w:val="Book Title"/>
    <w:basedOn w:val="a0"/>
    <w:uiPriority w:val="33"/>
    <w:qFormat/>
    <w:rsid w:val="00F9061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9061A"/>
    <w:pPr>
      <w:outlineLvl w:val="9"/>
    </w:pPr>
  </w:style>
  <w:style w:type="paragraph" w:customStyle="1" w:styleId="Default">
    <w:name w:val="Default"/>
    <w:rsid w:val="00530F1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4">
    <w:name w:val="footnote text"/>
    <w:basedOn w:val="a"/>
    <w:link w:val="af5"/>
    <w:uiPriority w:val="99"/>
    <w:semiHidden/>
    <w:rsid w:val="00F11EC2"/>
    <w:pPr>
      <w:spacing w:after="0" w:line="240" w:lineRule="auto"/>
      <w:ind w:firstLine="567"/>
      <w:jc w:val="left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F11EC2"/>
    <w:rPr>
      <w:rFonts w:ascii="Calibri" w:eastAsia="Calibri" w:hAnsi="Calibri" w:cs="Times New Roman"/>
      <w:sz w:val="20"/>
      <w:szCs w:val="20"/>
      <w:lang w:val="ru-RU" w:bidi="ar-SA"/>
    </w:rPr>
  </w:style>
  <w:style w:type="paragraph" w:styleId="af6">
    <w:name w:val="Normal (Web)"/>
    <w:basedOn w:val="a"/>
    <w:uiPriority w:val="99"/>
    <w:rsid w:val="00275D8F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AA7FF1"/>
    <w:pPr>
      <w:widowControl w:val="0"/>
      <w:autoSpaceDE w:val="0"/>
      <w:autoSpaceDN w:val="0"/>
      <w:adjustRightInd w:val="0"/>
      <w:spacing w:after="0" w:line="302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35">
    <w:name w:val="Font Style35"/>
    <w:uiPriority w:val="99"/>
    <w:rsid w:val="006720C7"/>
    <w:rPr>
      <w:rFonts w:ascii="Times New Roman" w:hAnsi="Times New Roman" w:cs="Times New Roman"/>
      <w:sz w:val="22"/>
      <w:szCs w:val="22"/>
    </w:rPr>
  </w:style>
  <w:style w:type="character" w:customStyle="1" w:styleId="af7">
    <w:name w:val="Основной текст_"/>
    <w:basedOn w:val="a0"/>
    <w:link w:val="18"/>
    <w:rsid w:val="0002669E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8">
    <w:name w:val="Основной текст18"/>
    <w:basedOn w:val="a"/>
    <w:link w:val="af7"/>
    <w:rsid w:val="0002669E"/>
    <w:pPr>
      <w:shd w:val="clear" w:color="auto" w:fill="FFFFFF"/>
      <w:spacing w:after="0" w:line="278" w:lineRule="exact"/>
      <w:ind w:hanging="620"/>
      <w:jc w:val="right"/>
    </w:pPr>
    <w:rPr>
      <w:rFonts w:ascii="Times New Roman" w:eastAsia="Times New Roman" w:hAnsi="Times New Roman" w:cs="Times New Roman"/>
      <w:spacing w:val="-1"/>
    </w:rPr>
  </w:style>
  <w:style w:type="character" w:customStyle="1" w:styleId="16">
    <w:name w:val="Основной текст16"/>
    <w:basedOn w:val="af7"/>
    <w:rsid w:val="00CF65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single"/>
      <w:shd w:val="clear" w:color="auto" w:fill="FFFFFF"/>
    </w:rPr>
  </w:style>
  <w:style w:type="character" w:customStyle="1" w:styleId="17">
    <w:name w:val="Основной текст17"/>
    <w:basedOn w:val="af7"/>
    <w:rsid w:val="00420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single"/>
      <w:shd w:val="clear" w:color="auto" w:fill="FFFFFF"/>
    </w:rPr>
  </w:style>
  <w:style w:type="paragraph" w:styleId="af8">
    <w:name w:val="Balloon Text"/>
    <w:basedOn w:val="a"/>
    <w:link w:val="af9"/>
    <w:uiPriority w:val="99"/>
    <w:semiHidden/>
    <w:unhideWhenUsed/>
    <w:rsid w:val="0055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3783"/>
    <w:rPr>
      <w:rFonts w:ascii="Tahoma" w:hAnsi="Tahoma" w:cs="Tahoma"/>
      <w:sz w:val="16"/>
      <w:szCs w:val="16"/>
    </w:rPr>
  </w:style>
  <w:style w:type="character" w:customStyle="1" w:styleId="95pt">
    <w:name w:val="Основной текст + 9;5 pt;Полужирный;Малые прописные"/>
    <w:basedOn w:val="af7"/>
    <w:rsid w:val="00456BF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1"/>
      <w:sz w:val="18"/>
      <w:szCs w:val="18"/>
      <w:shd w:val="clear" w:color="auto" w:fill="FFFFFF"/>
    </w:rPr>
  </w:style>
  <w:style w:type="paragraph" w:styleId="afa">
    <w:name w:val="header"/>
    <w:basedOn w:val="a"/>
    <w:link w:val="afb"/>
    <w:uiPriority w:val="99"/>
    <w:unhideWhenUsed/>
    <w:rsid w:val="00B3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B37193"/>
  </w:style>
  <w:style w:type="paragraph" w:styleId="afc">
    <w:name w:val="footer"/>
    <w:basedOn w:val="a"/>
    <w:link w:val="afd"/>
    <w:uiPriority w:val="99"/>
    <w:unhideWhenUsed/>
    <w:rsid w:val="00B37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B37193"/>
  </w:style>
  <w:style w:type="character" w:styleId="afe">
    <w:name w:val="Hyperlink"/>
    <w:basedOn w:val="a0"/>
    <w:rsid w:val="00186693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C09F5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alezino.udmurt.ru/about/units/uizo/anali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lezino.udmurt.ru/city/economic/predprinimatelstvo/poddergka/np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2370-0409-4955-94F8-A2FCA181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15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ECONOM</cp:lastModifiedBy>
  <cp:revision>4</cp:revision>
  <cp:lastPrinted>2023-01-17T10:31:00Z</cp:lastPrinted>
  <dcterms:created xsi:type="dcterms:W3CDTF">2019-01-09T12:13:00Z</dcterms:created>
  <dcterms:modified xsi:type="dcterms:W3CDTF">2023-01-31T06:55:00Z</dcterms:modified>
</cp:coreProperties>
</file>